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59" w:rsidRPr="007E0C59" w:rsidRDefault="002527A2" w:rsidP="007E0C59">
      <w:pPr>
        <w:pStyle w:val="berschrift1"/>
        <w:rPr>
          <w:lang w:eastAsia="de-DE"/>
        </w:rPr>
      </w:pPr>
      <w:r>
        <w:t>18 vagy 36 Voltos akkuk: a Metabo meghagyja a választás jogát a felhasználónak</w:t>
      </w:r>
    </w:p>
    <w:p w:rsidR="007E0C59" w:rsidRDefault="007E0C59" w:rsidP="00C37B3C">
      <w:pPr>
        <w:pStyle w:val="berschrift1"/>
        <w:rPr>
          <w:lang w:eastAsia="de-DE"/>
        </w:rPr>
      </w:pPr>
    </w:p>
    <w:p w:rsidR="008960DD" w:rsidRPr="00A23777" w:rsidRDefault="002527A2" w:rsidP="007E0C59">
      <w:pPr>
        <w:pStyle w:val="berschrift1"/>
        <w:rPr>
          <w:sz w:val="20"/>
          <w:lang w:eastAsia="de-DE"/>
        </w:rPr>
      </w:pPr>
      <w:r>
        <w:rPr>
          <w:sz w:val="20"/>
        </w:rPr>
        <w:t xml:space="preserve">A Metabo új 2x18 Voltos interfésze lehetővé teszi: a 36 Voltos sarokcsiszoló és kombikalapács most két 18 Voltos akkuval is működik.  </w:t>
      </w:r>
    </w:p>
    <w:p w:rsidR="00203492" w:rsidRPr="00456B68" w:rsidRDefault="00677CD1" w:rsidP="00664746">
      <w:pPr>
        <w:spacing w:line="360" w:lineRule="auto"/>
        <w:ind w:right="23"/>
        <w:jc w:val="both"/>
        <w:rPr>
          <w:rFonts w:ascii="Arial" w:hAnsi="Arial" w:cs="Arial"/>
          <w:b/>
          <w:sz w:val="20"/>
        </w:rPr>
      </w:pPr>
      <w:r w:rsidRPr="00677CD1">
        <w:rPr>
          <w:rFonts w:ascii="Arial" w:hAnsi="Arial" w:cs="Arial"/>
          <w:b/>
          <w:noProof/>
          <w:sz w:val="2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80.35pt;margin-top:-99pt;width:123.05pt;height:70.6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" stroked="f">
            <v:textbox style="mso-fit-shape-to-text:t">
              <w:txbxContent>
                <w:p w:rsidR="009D5CC0" w:rsidRPr="00316DAC" w:rsidRDefault="009D5CC0" w:rsidP="00CF14C7">
                  <w:pPr>
                    <w:spacing w:line="276" w:lineRule="auto"/>
                    <w:rPr>
                      <w:rStyle w:val="SchwacheHervorhebung"/>
                    </w:rPr>
                  </w:pPr>
                  <w:bookmarkStart w:id="0" w:name="_GoBack"/>
                  <w:r>
                    <w:rPr>
                      <w:rStyle w:val="SchwacheHervorhebung"/>
                    </w:rPr>
                    <w:t>Akkus gépek 36-18-Volt</w:t>
                  </w:r>
                </w:p>
                <w:bookmarkEnd w:id="0"/>
                <w:p w:rsidR="009D5CC0" w:rsidRPr="00645D38" w:rsidRDefault="009D5CC0" w:rsidP="00CF14C7">
                  <w:pPr>
                    <w:spacing w:line="276" w:lineRule="auto"/>
                    <w:rPr>
                      <w:rStyle w:val="SchwacheHervorhebung"/>
                    </w:rPr>
                  </w:pPr>
                </w:p>
                <w:p w:rsidR="009D5CC0" w:rsidRPr="00645D38" w:rsidRDefault="009D5CC0" w:rsidP="00CF14C7">
                  <w:pPr>
                    <w:spacing w:line="276" w:lineRule="auto"/>
                    <w:rPr>
                      <w:rStyle w:val="SchwacheHervorhebung"/>
                    </w:rPr>
                  </w:pPr>
                  <w:r>
                    <w:rPr>
                      <w:rStyle w:val="SchwacheHervorhebung"/>
                    </w:rPr>
                    <w:t xml:space="preserve">Akkus kombikalapács </w:t>
                  </w:r>
                </w:p>
                <w:p w:rsidR="009D5CC0" w:rsidRPr="00645D38" w:rsidRDefault="009D5CC0" w:rsidP="00CF14C7">
                  <w:pPr>
                    <w:spacing w:line="276" w:lineRule="auto"/>
                    <w:rPr>
                      <w:rStyle w:val="SchwacheHervorhebung"/>
                    </w:rPr>
                  </w:pPr>
                  <w:r>
                    <w:rPr>
                      <w:rStyle w:val="SchwacheHervorhebung"/>
                    </w:rPr>
                    <w:t>KHA 36-18 LTX 32</w:t>
                  </w:r>
                </w:p>
                <w:p w:rsidR="009D5CC0" w:rsidRPr="00645D38" w:rsidRDefault="009D5CC0" w:rsidP="00CF14C7">
                  <w:pPr>
                    <w:spacing w:line="276" w:lineRule="auto"/>
                    <w:rPr>
                      <w:rStyle w:val="SchwacheHervorhebung"/>
                    </w:rPr>
                  </w:pPr>
                  <w:r>
                    <w:rPr>
                      <w:rStyle w:val="SchwacheHervorhebung"/>
                    </w:rPr>
                    <w:t>Akkus sarokcsiszoló</w:t>
                  </w:r>
                </w:p>
                <w:p w:rsidR="009D5CC0" w:rsidRPr="00645D38" w:rsidRDefault="009D5CC0" w:rsidP="00CF14C7">
                  <w:pPr>
                    <w:spacing w:line="276" w:lineRule="auto"/>
                    <w:rPr>
                      <w:color w:val="7F7F7F"/>
                      <w:sz w:val="16"/>
                      <w:szCs w:val="16"/>
                    </w:rPr>
                  </w:pPr>
                  <w:r>
                    <w:rPr>
                      <w:rStyle w:val="SchwacheHervorhebung"/>
                    </w:rPr>
                    <w:t>WPB 36-18 LTX BL 230</w:t>
                  </w:r>
                </w:p>
              </w:txbxContent>
            </v:textbox>
          </v:shape>
        </w:pict>
      </w:r>
    </w:p>
    <w:p w:rsidR="00861C95" w:rsidRPr="009D5CC0" w:rsidRDefault="008960DD" w:rsidP="00CD4EC3">
      <w:pPr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Style w:val="Fett"/>
        </w:rPr>
        <w:t xml:space="preserve">Nürtingen, 2017 január: </w:t>
      </w:r>
      <w:r>
        <w:rPr>
          <w:rStyle w:val="Fett"/>
          <w:b w:val="0"/>
        </w:rPr>
        <w:t xml:space="preserve">A Metabo az összes 36 Voltos akkus gépet két 18 Voltos akkuhoz való interfésszes változatban is piacra viszi. Így a nagy, extrém teljesítményű elektromos szerszámok is a 18 Voltos család részévé válnak, amely jelenleg több, mint 80 akkus szerszámot foglal magába. Az első két gép, amely ezt a technológiát használja, a </w:t>
      </w:r>
      <w:r>
        <w:rPr>
          <w:rFonts w:ascii="Arial" w:hAnsi="Arial"/>
          <w:color w:val="000000"/>
          <w:sz w:val="20"/>
        </w:rPr>
        <w:t xml:space="preserve">KHA 36-18 LTX 32 kombikalapács és a világszerte első nagy akkus sarokcsiszoló, a WPB 36-18 LTX BL 230, amelyet a nürtingeni cég csak az elmúlt őszön bocsátott piacra. </w:t>
      </w:r>
      <w:r>
        <w:rPr>
          <w:rStyle w:val="Fett"/>
          <w:b w:val="0"/>
        </w:rPr>
        <w:t>Ezt a Metabo 2x18 Voltos interfésze teszi lehetővé, amely a két 18 Voltos akku teljesítményét teljes 36 Volttá alakítja át. A Metabo ezzel meghagyja a felhasználó két voltoosztály közötti szabad választás jogát: ha a profi szakembereknek állandóan teljes 36 Voltos erőre van szüksége a csatlakozó aljzattól távol, akkor egy 36 Voltos akkuval dolgozó gépet használnak; azok az iparosok, akik már több különböző 18 Voltos családba tartozó géppel dolgoznak és rendelkeznek a megfelelő akkukkal, egy olyan géphez nyúlnak, amely egy 2x18 Voltos interfészt tartalmaz. A felhasználó mindkét esteben korlátozásnélkül 36 Voltos teljesítményre hagyatkozhat. Az összes</w:t>
      </w:r>
      <w:r>
        <w:rPr>
          <w:rFonts w:ascii="Arial" w:hAnsi="Arial"/>
          <w:color w:val="000000"/>
          <w:sz w:val="20"/>
        </w:rPr>
        <w:t xml:space="preserve"> 36 és 18 Voltos akkus gép ma és a jövőben is száz százalékosan kompatibilisek a nürtingeni elektromos szerszámokat gyártó cég széles 18 Voltos programjával. Az ebben rejlő előny: a profi szakembereknek az építőipari szakterületek és a felújítás területén akár a legkeményebb alkalmazásoknál is, mint pl. a tetőccserép darabolása vagy a betonba való nagy átmérőjű fúrások esetén dolgozhatnak a meglévő 18 Voltos akkukkal anélkül, hogy be kellene szerezniük az új 36 Voltos akkukat. Ennek során érvényes: minél nagyobb az akku kapacitása, annál hosszabb a gép műlödési ideje. </w:t>
      </w:r>
      <w:r>
        <w:rPr>
          <w:rStyle w:val="Fett"/>
          <w:b w:val="0"/>
        </w:rPr>
        <w:t xml:space="preserve">A Metabo Ultra-M rendszer segítségével az interfész felismeri mindkét akku töltésszintjét és védi a gyengébb akkuegységet a túlterheléstől és a mélykisüléstől. </w:t>
      </w:r>
      <w:r>
        <w:rPr>
          <w:rFonts w:ascii="Arial" w:hAnsi="Arial"/>
          <w:color w:val="000000"/>
          <w:sz w:val="20"/>
        </w:rPr>
        <w:t>A két Metabo LiHD 7.0 Ah-ás akkuegységével például az a</w:t>
      </w:r>
      <w:r>
        <w:rPr>
          <w:rFonts w:ascii="Arial" w:hAnsi="Arial"/>
          <w:color w:val="000000"/>
          <w:sz w:val="20"/>
        </w:rPr>
        <w:t>k</w:t>
      </w:r>
      <w:r>
        <w:rPr>
          <w:rFonts w:ascii="Arial" w:hAnsi="Arial"/>
          <w:color w:val="000000"/>
          <w:sz w:val="20"/>
        </w:rPr>
        <w:t xml:space="preserve">kus kombikalapácsok és sarokcsiszolók különösen kitartóan dolgoznak, és olyan erősen, mint egy hálózatról üzemeltetett készülék. </w:t>
      </w:r>
    </w:p>
    <w:p w:rsidR="00861C95" w:rsidRDefault="00861C95" w:rsidP="00CD4EC3">
      <w:pPr>
        <w:spacing w:line="360" w:lineRule="auto"/>
        <w:jc w:val="both"/>
        <w:rPr>
          <w:rFonts w:ascii="Arial" w:hAnsi="Arial" w:cs="Arial"/>
          <w:bCs/>
          <w:color w:val="000000"/>
          <w:sz w:val="20"/>
        </w:rPr>
      </w:pPr>
    </w:p>
    <w:p w:rsidR="00E15BFF" w:rsidRDefault="00E15BFF" w:rsidP="00CD4EC3">
      <w:pPr>
        <w:spacing w:line="360" w:lineRule="auto"/>
        <w:jc w:val="both"/>
        <w:rPr>
          <w:rFonts w:ascii="Arial" w:hAnsi="Arial" w:cs="Arial"/>
          <w:bCs/>
          <w:color w:val="000000"/>
          <w:sz w:val="20"/>
        </w:rPr>
      </w:pPr>
    </w:p>
    <w:p w:rsidR="00CD4EC3" w:rsidRDefault="008C1F99" w:rsidP="00CD4EC3">
      <w:pPr>
        <w:spacing w:line="360" w:lineRule="auto"/>
        <w:jc w:val="both"/>
        <w:rPr>
          <w:b/>
        </w:rPr>
      </w:pPr>
      <w:proofErr w:type="spellStart"/>
      <w:r>
        <w:rPr>
          <w:b/>
        </w:rPr>
        <w:lastRenderedPageBreak/>
        <w:t>Új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flexibilitás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bevált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teljesítmény</w:t>
      </w:r>
      <w:proofErr w:type="spellEnd"/>
    </w:p>
    <w:p w:rsidR="00E15BFF" w:rsidRPr="00E15BFF" w:rsidRDefault="00E15BFF" w:rsidP="00CD4EC3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970274" w:rsidRDefault="009927BD" w:rsidP="002544F9">
      <w:pPr>
        <w:spacing w:line="360" w:lineRule="auto"/>
        <w:jc w:val="both"/>
        <w:rPr>
          <w:rFonts w:ascii="Arial" w:hAnsi="Arial" w:cs="Arial"/>
          <w:bCs/>
          <w:color w:val="000000"/>
          <w:sz w:val="20"/>
        </w:rPr>
      </w:pPr>
      <w:proofErr w:type="spellStart"/>
      <w:r>
        <w:rPr>
          <w:rFonts w:ascii="Arial" w:hAnsi="Arial"/>
          <w:color w:val="000000"/>
          <w:sz w:val="20"/>
        </w:rPr>
        <w:t>Úgy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az</w:t>
      </w:r>
      <w:proofErr w:type="spellEnd"/>
      <w:r>
        <w:rPr>
          <w:rFonts w:ascii="Arial" w:hAnsi="Arial"/>
          <w:color w:val="000000"/>
          <w:sz w:val="20"/>
        </w:rPr>
        <w:t xml:space="preserve"> új KHA 36-18 LTX 32 kombikalapácsnál, mint a WPB 36-18 LTX BL 230 nagy akkus sarokcsiszolónál a felhasználók ugyanazokat az előnyöket élvezhetik, mint a 36 Voltos akkus gépeknél. A KHA 36-18 LTX 32 készülékkel a profi szakemberek 3,1 J-lal és percenkénti 4.500 ütéssel olyan erősen fúrnak és vésnek, mint egy három kg-os hálózatról működő kalapáccsal. Így a KHA 36-18 LTX 32 az osztályába tartozó leggyorsabb gépek közé tartozik. A WPB 36-18 LTX BL 230 sarokcsiszoló is, mint a 36 Voltos megfelelője olyan nagy teljesítményű, mint egy 2.400 Wattos hálózatról üzemeltetett gép. A 230 mm-es nagy tárcsaátmérő és a karcsú hajtóműház akár 77 mm mély daraboló vágásokat is lehetővé tesznek a csatlakozó aljzattól függetlenül. Akár az útépítés, akár a fémipar területén, a tetőfedésnél vagy a kert- és tájépítésben: a nagy teljesítményű, teljesen tokozott szénkefe nélküli, túlterhelés elleni védelemmel ellátott motorjával a gép akár poros környezetben is különösen robusztus és hosszú élettartamú. </w:t>
      </w:r>
    </w:p>
    <w:p w:rsidR="00806FE8" w:rsidRDefault="00806FE8" w:rsidP="002544F9">
      <w:pPr>
        <w:spacing w:line="360" w:lineRule="auto"/>
        <w:jc w:val="both"/>
        <w:rPr>
          <w:rFonts w:ascii="Arial" w:hAnsi="Arial" w:cs="Arial"/>
          <w:bCs/>
          <w:color w:val="000000"/>
          <w:sz w:val="20"/>
        </w:rPr>
      </w:pPr>
    </w:p>
    <w:p w:rsidR="002544F9" w:rsidRDefault="00082E46" w:rsidP="002544F9">
      <w:pPr>
        <w:spacing w:line="360" w:lineRule="auto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 Metabo Pick+Mix rendszerrel a szakemberek a KHA 36-18 LTX 32 kombikalapácsot és a WPB 36-18 LTX BL 230 nagy sarokcsiszolót is szabadon kombinálhatják a 18 Voltos osztályba tartozó megfelelő akkuegységekkel, töltővel és szállító megldásokkal – így a profi szakemberek pontosan azokat az elemeket tudják kiválasztani, amelyekre tényleg szükségük van. A Metabo mindkét új szerszámát kiegészítőleg készletben is szállítja egyenként négy akkuegységgel és két ASC Ultra gyorstöltővel.   </w:t>
      </w:r>
    </w:p>
    <w:p w:rsidR="00246201" w:rsidRDefault="00246201" w:rsidP="00664746">
      <w:pPr>
        <w:spacing w:line="360" w:lineRule="auto"/>
        <w:jc w:val="both"/>
        <w:rPr>
          <w:rFonts w:ascii="Arial" w:hAnsi="Arial" w:cs="Arial"/>
          <w:bCs/>
          <w:color w:val="000000"/>
          <w:sz w:val="20"/>
        </w:rPr>
      </w:pPr>
    </w:p>
    <w:p w:rsidR="00A06044" w:rsidRDefault="00761114" w:rsidP="00761114">
      <w:pPr>
        <w:spacing w:line="276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* * *</w:t>
      </w:r>
    </w:p>
    <w:p w:rsidR="00F34615" w:rsidRDefault="00F34615" w:rsidP="00664746">
      <w:pPr>
        <w:spacing w:line="360" w:lineRule="auto"/>
        <w:rPr>
          <w:rFonts w:ascii="Arial" w:hAnsi="Arial"/>
          <w:sz w:val="20"/>
        </w:rPr>
      </w:pPr>
    </w:p>
    <w:p w:rsidR="00F34615" w:rsidRDefault="00E15BFF" w:rsidP="0066474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71755</wp:posOffset>
            </wp:positionV>
            <wp:extent cx="1721485" cy="926465"/>
            <wp:effectExtent l="0" t="0" r="0" b="0"/>
            <wp:wrapNone/>
            <wp:docPr id="1" name="Bild 1" descr="S:\Kunden\Metabo\Projekte\Messen\2017\01-2017_BAU\Ptx\Pressemappe\04_Bohrhammer +Winkelschleifer 36-18\Bilder\KHA\0079600_52S_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Kunden\Metabo\Projekte\Messen\2017\01-2017_BAU\Ptx\Pressemappe\04_Bohrhammer +Winkelschleifer 36-18\Bilder\KHA\0079600_52S_5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044" w:rsidRDefault="00A06044" w:rsidP="00664746">
      <w:pPr>
        <w:spacing w:line="360" w:lineRule="auto"/>
        <w:rPr>
          <w:rFonts w:ascii="Arial" w:hAnsi="Arial"/>
          <w:sz w:val="20"/>
        </w:rPr>
      </w:pPr>
    </w:p>
    <w:p w:rsidR="00F0299A" w:rsidRDefault="00F0299A" w:rsidP="00664746">
      <w:pPr>
        <w:spacing w:line="360" w:lineRule="auto"/>
        <w:rPr>
          <w:rFonts w:ascii="Arial" w:hAnsi="Arial"/>
          <w:sz w:val="20"/>
        </w:rPr>
      </w:pPr>
    </w:p>
    <w:p w:rsidR="00F0299A" w:rsidRDefault="00F0299A" w:rsidP="00664746">
      <w:pPr>
        <w:spacing w:line="360" w:lineRule="auto"/>
        <w:rPr>
          <w:rFonts w:ascii="Arial" w:hAnsi="Arial"/>
          <w:sz w:val="20"/>
        </w:rPr>
      </w:pPr>
    </w:p>
    <w:p w:rsidR="00F0299A" w:rsidRDefault="00F0299A" w:rsidP="00664746">
      <w:pPr>
        <w:spacing w:line="360" w:lineRule="auto"/>
        <w:rPr>
          <w:rFonts w:ascii="Arial" w:hAnsi="Arial"/>
          <w:sz w:val="20"/>
        </w:rPr>
      </w:pPr>
    </w:p>
    <w:p w:rsidR="00A65BF0" w:rsidRDefault="00DF7D7F" w:rsidP="0066474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36 </w:t>
      </w:r>
      <w:proofErr w:type="spellStart"/>
      <w:r>
        <w:rPr>
          <w:rFonts w:ascii="Arial" w:hAnsi="Arial"/>
          <w:sz w:val="20"/>
        </w:rPr>
        <w:t>Voltos</w:t>
      </w:r>
      <w:proofErr w:type="spellEnd"/>
      <w:r>
        <w:rPr>
          <w:rFonts w:ascii="Arial" w:hAnsi="Arial"/>
          <w:sz w:val="20"/>
        </w:rPr>
        <w:t xml:space="preserve"> erős két 18 Voltos akkuegységgel: az új 2x18 Voltos akkus interfésszel a Metabo először bővíti a 18 Voltos osztály választékát az erősáramú területen. Itt: A </w:t>
      </w:r>
      <w:r>
        <w:rPr>
          <w:rFonts w:ascii="Arial" w:hAnsi="Arial"/>
          <w:color w:val="000000"/>
          <w:sz w:val="20"/>
        </w:rPr>
        <w:t>KHA 36-18 LTX 32.</w:t>
      </w:r>
      <w:r>
        <w:rPr>
          <w:rFonts w:ascii="Arial" w:hAnsi="Arial"/>
          <w:sz w:val="20"/>
        </w:rPr>
        <w:t xml:space="preserve">akkus kombikalapács. </w:t>
      </w:r>
      <w:r>
        <w:rPr>
          <w:rStyle w:val="Fett"/>
        </w:rPr>
        <w:t>Fénykép: Metabo</w:t>
      </w:r>
    </w:p>
    <w:p w:rsidR="00ED5E93" w:rsidRDefault="00ED5E93" w:rsidP="00664746">
      <w:pPr>
        <w:tabs>
          <w:tab w:val="right" w:pos="6379"/>
        </w:tabs>
        <w:spacing w:line="360" w:lineRule="auto"/>
        <w:rPr>
          <w:rFonts w:ascii="Arial" w:hAnsi="Arial"/>
          <w:sz w:val="20"/>
        </w:rPr>
      </w:pPr>
    </w:p>
    <w:p w:rsidR="00111669" w:rsidRDefault="00761114" w:rsidP="00664746">
      <w:pPr>
        <w:tabs>
          <w:tab w:val="right" w:pos="6379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-666750</wp:posOffset>
            </wp:positionV>
            <wp:extent cx="1866265" cy="862965"/>
            <wp:effectExtent l="19050" t="0" r="635" b="0"/>
            <wp:wrapNone/>
            <wp:docPr id="3" name="Bild 3" descr="S:\Kunden\Metabo\Projekte\Messen\2017\01-2017_BAU\Ptx\Pressemappe\04_Bohrhammer +Winkelschleifer 36-18\Bilder\KHA\0079600_62S_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Kunden\Metabo\Projekte\Messen\2017\01-2017_BAU\Ptx\Pressemappe\04_Bohrhammer +Winkelschleifer 36-18\Bilder\KHA\0079600_62S_52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0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17145</wp:posOffset>
            </wp:positionH>
            <wp:positionV relativeFrom="margin">
              <wp:posOffset>-666750</wp:posOffset>
            </wp:positionV>
            <wp:extent cx="1689735" cy="862965"/>
            <wp:effectExtent l="19050" t="0" r="5715" b="0"/>
            <wp:wrapSquare wrapText="bothSides"/>
            <wp:docPr id="8" name="Bild 2" descr="S:\Kunden\Metabo\Projekte\Messen\2017\01-2017_BAU\Ptx\Pressemappe\04_Bohrhammer +Winkelschleifer 36-18\Bilder\KHA\0079600_62S_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Kunden\Metabo\Projekte\Messen\2017\01-2017_BAU\Ptx\Pressemappe\04_Bohrhammer +Winkelschleifer 36-18\Bilder\KHA\0079600_62S_5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669" w:rsidRDefault="00111669" w:rsidP="00664746">
      <w:pPr>
        <w:tabs>
          <w:tab w:val="right" w:pos="6379"/>
        </w:tabs>
        <w:spacing w:line="360" w:lineRule="auto"/>
        <w:rPr>
          <w:rFonts w:ascii="Arial" w:hAnsi="Arial"/>
          <w:sz w:val="20"/>
        </w:rPr>
      </w:pPr>
    </w:p>
    <w:p w:rsidR="00111669" w:rsidRDefault="007A5BD1" w:rsidP="00664746">
      <w:pPr>
        <w:tabs>
          <w:tab w:val="right" w:pos="6379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A </w:t>
      </w:r>
      <w:proofErr w:type="spellStart"/>
      <w:r>
        <w:rPr>
          <w:rFonts w:ascii="Arial" w:hAnsi="Arial"/>
          <w:color w:val="000000"/>
          <w:sz w:val="20"/>
        </w:rPr>
        <w:t>két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Metabo</w:t>
      </w:r>
      <w:proofErr w:type="spellEnd"/>
      <w:r>
        <w:rPr>
          <w:rFonts w:ascii="Arial" w:hAnsi="Arial"/>
          <w:color w:val="000000"/>
          <w:sz w:val="20"/>
        </w:rPr>
        <w:t xml:space="preserve"> 18 Voltos csúszóérintkezős akkuegységével a felhasználók elérik egy 36 Voltos készülék teljesítmény és feszültségértékeit. A KHA 36-18 LTX 32 fúrókalapáccsal a felhasználók a meglévő 18 Voltos akkukkal kitartóan és vezeték nélkül véshetnek vagy fúrhatnak betonba anélkül, hogy új akkukat kellene beszerezniük. </w:t>
      </w:r>
      <w:r>
        <w:rPr>
          <w:rStyle w:val="Fett"/>
        </w:rPr>
        <w:t>Fényképs: Metabo</w:t>
      </w:r>
      <w:r>
        <w:rPr>
          <w:rFonts w:ascii="Arial" w:hAnsi="Arial"/>
          <w:color w:val="000000"/>
          <w:sz w:val="20"/>
        </w:rPr>
        <w:t xml:space="preserve"> </w:t>
      </w:r>
    </w:p>
    <w:p w:rsidR="00A65BF0" w:rsidRDefault="00A65BF0" w:rsidP="00664746">
      <w:pPr>
        <w:tabs>
          <w:tab w:val="right" w:pos="6379"/>
        </w:tabs>
        <w:spacing w:line="360" w:lineRule="auto"/>
        <w:rPr>
          <w:rFonts w:ascii="Arial" w:hAnsi="Arial"/>
          <w:sz w:val="20"/>
        </w:rPr>
      </w:pPr>
    </w:p>
    <w:p w:rsidR="00A65BF0" w:rsidRDefault="00E15BFF" w:rsidP="00664746">
      <w:pPr>
        <w:tabs>
          <w:tab w:val="right" w:pos="6379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2642431</wp:posOffset>
            </wp:positionH>
            <wp:positionV relativeFrom="paragraph">
              <wp:posOffset>77470</wp:posOffset>
            </wp:positionV>
            <wp:extent cx="1451028" cy="876733"/>
            <wp:effectExtent l="0" t="0" r="0" b="0"/>
            <wp:wrapNone/>
            <wp:docPr id="5" name="Bild 5" descr="S:\Kunden\Metabo\Projekte\Messen\2017\01-2017_BAU\Ptx\Pressemappe\04_Bohrhammer +Winkelschleifer 36-18\Bilder\WPB\1310200_62S_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Kunden\Metabo\Projekte\Messen\2017\01-2017_BAU\Ptx\Pressemappe\04_Bohrhammer +Winkelschleifer 36-18\Bilder\WPB\1310200_62S_55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028" cy="876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A1F">
        <w:rPr>
          <w:rFonts w:ascii="Arial" w:hAnsi="Arial"/>
          <w:noProof/>
          <w:sz w:val="2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80645</wp:posOffset>
            </wp:positionV>
            <wp:extent cx="1653540" cy="819150"/>
            <wp:effectExtent l="19050" t="0" r="3810" b="0"/>
            <wp:wrapNone/>
            <wp:docPr id="4" name="Bild 4" descr="S:\Kunden\Metabo\Projekte\Messen\2017\01-2017_BAU\Ptx\Pressemappe\04_Bohrhammer +Winkelschleifer 36-18\Bilder\WPB\1310200_62S_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Kunden\Metabo\Projekte\Messen\2017\01-2017_BAU\Ptx\Pressemappe\04_Bohrhammer +Winkelschleifer 36-18\Bilder\WPB\1310200_62S_51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BF0" w:rsidRDefault="00A65BF0" w:rsidP="00664746">
      <w:pPr>
        <w:tabs>
          <w:tab w:val="right" w:pos="6379"/>
        </w:tabs>
        <w:spacing w:line="360" w:lineRule="auto"/>
        <w:rPr>
          <w:rFonts w:ascii="Arial" w:hAnsi="Arial"/>
          <w:sz w:val="20"/>
        </w:rPr>
      </w:pPr>
    </w:p>
    <w:p w:rsidR="00A65BF0" w:rsidRDefault="00A65BF0" w:rsidP="00664746">
      <w:pPr>
        <w:tabs>
          <w:tab w:val="right" w:pos="6379"/>
        </w:tabs>
        <w:spacing w:line="360" w:lineRule="auto"/>
        <w:rPr>
          <w:rFonts w:ascii="Arial" w:hAnsi="Arial"/>
          <w:sz w:val="20"/>
        </w:rPr>
      </w:pPr>
    </w:p>
    <w:p w:rsidR="00A65BF0" w:rsidRDefault="00A65BF0" w:rsidP="00664746">
      <w:pPr>
        <w:tabs>
          <w:tab w:val="right" w:pos="6379"/>
        </w:tabs>
        <w:spacing w:line="360" w:lineRule="auto"/>
        <w:rPr>
          <w:rFonts w:ascii="Arial" w:hAnsi="Arial"/>
          <w:sz w:val="20"/>
        </w:rPr>
      </w:pPr>
    </w:p>
    <w:p w:rsidR="00A65BF0" w:rsidRDefault="00A65BF0" w:rsidP="00664746">
      <w:pPr>
        <w:tabs>
          <w:tab w:val="right" w:pos="6379"/>
        </w:tabs>
        <w:spacing w:line="360" w:lineRule="auto"/>
        <w:rPr>
          <w:rFonts w:ascii="Arial" w:hAnsi="Arial"/>
          <w:sz w:val="20"/>
        </w:rPr>
      </w:pPr>
    </w:p>
    <w:p w:rsidR="00716509" w:rsidRDefault="006C7186" w:rsidP="00664746">
      <w:pPr>
        <w:tabs>
          <w:tab w:val="right" w:pos="6379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Ugyanazok az előnyök, mint a 36 Voltos akkuval rendelkező készüléknél: </w:t>
      </w:r>
      <w:r>
        <w:rPr>
          <w:rFonts w:ascii="Arial" w:hAnsi="Arial"/>
          <w:color w:val="000000"/>
          <w:sz w:val="20"/>
        </w:rPr>
        <w:t xml:space="preserve">az új WPB 36-18 LTX BL 230 nagy akkus sarokcsiszoló a LiHD technológiának köszönhetően olyan nagy teljesítményű, mint egy 2.400 Wattos hálózati gép. A forgatható markolat a motor es az akkuk között maximalis biztonságot és a lehető legnagyobb kényelmet kínálja a legkülönbözőbb alkalmazási pozíciókban. </w:t>
      </w:r>
      <w:r>
        <w:rPr>
          <w:rStyle w:val="Fett"/>
        </w:rPr>
        <w:t>Fényképek: Metabo</w:t>
      </w:r>
    </w:p>
    <w:p w:rsidR="00716509" w:rsidRDefault="00716509" w:rsidP="00664746">
      <w:pPr>
        <w:tabs>
          <w:tab w:val="right" w:pos="6379"/>
        </w:tabs>
        <w:spacing w:line="360" w:lineRule="auto"/>
        <w:rPr>
          <w:rFonts w:ascii="Arial" w:hAnsi="Arial"/>
          <w:sz w:val="20"/>
        </w:rPr>
      </w:pPr>
    </w:p>
    <w:p w:rsidR="00716509" w:rsidRDefault="00716509" w:rsidP="00664746">
      <w:pPr>
        <w:tabs>
          <w:tab w:val="right" w:pos="6379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17247</wp:posOffset>
            </wp:positionH>
            <wp:positionV relativeFrom="paragraph">
              <wp:posOffset>786</wp:posOffset>
            </wp:positionV>
            <wp:extent cx="2533954" cy="1789927"/>
            <wp:effectExtent l="19050" t="0" r="0" b="0"/>
            <wp:wrapNone/>
            <wp:docPr id="2" name="Bild 1" descr="S:\Kunden\Metabo\Projekte\Messen\2017\01-2017_BAU\Ptx\Pressemappe\01_Akkupacks\Akkukreise_18V_gruen_2017_High-R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Kunden\Metabo\Projekte\Messen\2017\01-2017_BAU\Ptx\Pressemappe\01_Akkupacks\Akkukreise_18V_gruen_2017_High-Res (1)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318" cy="1792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509" w:rsidRDefault="00716509" w:rsidP="00664746">
      <w:pPr>
        <w:tabs>
          <w:tab w:val="right" w:pos="6379"/>
        </w:tabs>
        <w:spacing w:line="360" w:lineRule="auto"/>
        <w:rPr>
          <w:rFonts w:ascii="Arial" w:hAnsi="Arial"/>
          <w:sz w:val="20"/>
        </w:rPr>
      </w:pPr>
    </w:p>
    <w:p w:rsidR="00716509" w:rsidRDefault="00716509" w:rsidP="00664746">
      <w:pPr>
        <w:tabs>
          <w:tab w:val="right" w:pos="6379"/>
        </w:tabs>
        <w:spacing w:line="360" w:lineRule="auto"/>
        <w:rPr>
          <w:rFonts w:ascii="Arial" w:hAnsi="Arial"/>
          <w:sz w:val="20"/>
        </w:rPr>
      </w:pPr>
    </w:p>
    <w:p w:rsidR="00716509" w:rsidRDefault="00716509" w:rsidP="00664746">
      <w:pPr>
        <w:tabs>
          <w:tab w:val="right" w:pos="6379"/>
        </w:tabs>
        <w:spacing w:line="360" w:lineRule="auto"/>
        <w:rPr>
          <w:rFonts w:ascii="Arial" w:hAnsi="Arial"/>
          <w:sz w:val="20"/>
        </w:rPr>
      </w:pPr>
    </w:p>
    <w:p w:rsidR="00716509" w:rsidRDefault="00716509" w:rsidP="00664746">
      <w:pPr>
        <w:tabs>
          <w:tab w:val="right" w:pos="6379"/>
        </w:tabs>
        <w:spacing w:line="360" w:lineRule="auto"/>
        <w:rPr>
          <w:rFonts w:ascii="Arial" w:hAnsi="Arial"/>
          <w:sz w:val="20"/>
        </w:rPr>
      </w:pPr>
    </w:p>
    <w:p w:rsidR="00716509" w:rsidRDefault="00716509" w:rsidP="00664746">
      <w:pPr>
        <w:tabs>
          <w:tab w:val="right" w:pos="6379"/>
        </w:tabs>
        <w:spacing w:line="360" w:lineRule="auto"/>
        <w:rPr>
          <w:rFonts w:ascii="Arial" w:hAnsi="Arial"/>
          <w:sz w:val="20"/>
        </w:rPr>
      </w:pPr>
    </w:p>
    <w:p w:rsidR="000F3497" w:rsidRDefault="000F3497" w:rsidP="00664746">
      <w:pPr>
        <w:tabs>
          <w:tab w:val="right" w:pos="6379"/>
        </w:tabs>
        <w:spacing w:line="360" w:lineRule="auto"/>
        <w:rPr>
          <w:rFonts w:ascii="Arial" w:hAnsi="Arial"/>
          <w:sz w:val="20"/>
        </w:rPr>
      </w:pPr>
    </w:p>
    <w:p w:rsidR="000F3497" w:rsidRDefault="000F3497" w:rsidP="00664746">
      <w:pPr>
        <w:tabs>
          <w:tab w:val="right" w:pos="6379"/>
        </w:tabs>
        <w:spacing w:line="360" w:lineRule="auto"/>
        <w:rPr>
          <w:rFonts w:ascii="Arial" w:hAnsi="Arial"/>
          <w:sz w:val="20"/>
        </w:rPr>
      </w:pPr>
    </w:p>
    <w:p w:rsidR="000F3497" w:rsidRDefault="000F3497" w:rsidP="00664746">
      <w:pPr>
        <w:tabs>
          <w:tab w:val="right" w:pos="6379"/>
        </w:tabs>
        <w:spacing w:line="360" w:lineRule="auto"/>
        <w:rPr>
          <w:rFonts w:ascii="Arial" w:hAnsi="Arial"/>
          <w:sz w:val="20"/>
        </w:rPr>
      </w:pPr>
    </w:p>
    <w:p w:rsidR="00716509" w:rsidRDefault="00716509" w:rsidP="00664746">
      <w:pPr>
        <w:tabs>
          <w:tab w:val="right" w:pos="6379"/>
        </w:tabs>
        <w:spacing w:line="360" w:lineRule="auto"/>
        <w:rPr>
          <w:rStyle w:val="Fett"/>
        </w:rPr>
      </w:pPr>
      <w:r>
        <w:rPr>
          <w:rStyle w:val="Fett"/>
          <w:b w:val="0"/>
        </w:rPr>
        <w:t xml:space="preserve">A </w:t>
      </w:r>
      <w:r>
        <w:rPr>
          <w:rFonts w:ascii="Arial" w:hAnsi="Arial"/>
          <w:color w:val="000000"/>
          <w:sz w:val="20"/>
        </w:rPr>
        <w:t xml:space="preserve">WPB 36-18 LTX BL 230 nagy akkus sarokcsiszolóval </w:t>
      </w:r>
      <w:r>
        <w:rPr>
          <w:rStyle w:val="Fett"/>
          <w:b w:val="0"/>
        </w:rPr>
        <w:t xml:space="preserve">és a </w:t>
      </w:r>
      <w:r>
        <w:rPr>
          <w:rFonts w:ascii="Arial" w:hAnsi="Arial"/>
          <w:sz w:val="20"/>
        </w:rPr>
        <w:t xml:space="preserve">KHA 36-18 LTX 32 </w:t>
      </w:r>
      <w:r>
        <w:rPr>
          <w:rFonts w:ascii="Arial" w:hAnsi="Arial"/>
          <w:color w:val="000000"/>
          <w:sz w:val="20"/>
        </w:rPr>
        <w:t xml:space="preserve">akkus kombikalapáccsal </w:t>
      </w:r>
      <w:r>
        <w:rPr>
          <w:rStyle w:val="Fett"/>
          <w:b w:val="0"/>
        </w:rPr>
        <w:t xml:space="preserve">így két nagy, rendkívüli teljesítményű elektromos szerszám is része lett a 18 Voltos családnak, ami jelenleg több, mint 80 -szerszámot foglal magába. </w:t>
      </w:r>
      <w:proofErr w:type="spellStart"/>
      <w:r>
        <w:rPr>
          <w:rStyle w:val="Fett"/>
        </w:rPr>
        <w:t>Fénykép</w:t>
      </w:r>
      <w:proofErr w:type="spellEnd"/>
      <w:r>
        <w:rPr>
          <w:rStyle w:val="Fett"/>
        </w:rPr>
        <w:t xml:space="preserve">: </w:t>
      </w:r>
      <w:proofErr w:type="spellStart"/>
      <w:r>
        <w:rPr>
          <w:rStyle w:val="Fett"/>
        </w:rPr>
        <w:t>Metabo</w:t>
      </w:r>
      <w:proofErr w:type="spellEnd"/>
    </w:p>
    <w:p w:rsidR="00E15BFF" w:rsidRDefault="00E15BFF" w:rsidP="00664746">
      <w:pPr>
        <w:tabs>
          <w:tab w:val="right" w:pos="6379"/>
        </w:tabs>
        <w:spacing w:line="360" w:lineRule="auto"/>
        <w:rPr>
          <w:rFonts w:ascii="Arial" w:hAnsi="Arial"/>
          <w:sz w:val="20"/>
        </w:rPr>
      </w:pPr>
    </w:p>
    <w:p w:rsidR="00E15BFF" w:rsidRDefault="00E15BFF" w:rsidP="00664746">
      <w:pPr>
        <w:tabs>
          <w:tab w:val="right" w:pos="6379"/>
        </w:tabs>
        <w:spacing w:line="360" w:lineRule="auto"/>
        <w:rPr>
          <w:rFonts w:ascii="Arial" w:hAnsi="Arial"/>
          <w:sz w:val="20"/>
        </w:rPr>
      </w:pPr>
    </w:p>
    <w:p w:rsidR="00761114" w:rsidRDefault="007A7944" w:rsidP="007A7944">
      <w:pPr>
        <w:tabs>
          <w:tab w:val="right" w:pos="6379"/>
        </w:tabs>
        <w:spacing w:line="360" w:lineRule="auto"/>
        <w:rPr>
          <w:rFonts w:ascii="Arial" w:hAnsi="Arial" w:cs="Arial"/>
          <w:i/>
          <w:color w:val="000000"/>
          <w:sz w:val="20"/>
        </w:rPr>
      </w:pPr>
      <w:proofErr w:type="spellStart"/>
      <w:r>
        <w:rPr>
          <w:rFonts w:ascii="Arial" w:hAnsi="Arial"/>
          <w:i/>
          <w:sz w:val="20"/>
        </w:rPr>
        <w:t>V</w:t>
      </w:r>
      <w:r>
        <w:rPr>
          <w:rStyle w:val="IntensiveHervorhebung"/>
        </w:rPr>
        <w:t>valamenyi</w:t>
      </w:r>
      <w:proofErr w:type="spellEnd"/>
      <w:r>
        <w:rPr>
          <w:rStyle w:val="IntensiveHervorhebung"/>
        </w:rPr>
        <w:t xml:space="preserve"> fénykép újságírói célokra való használata a </w:t>
      </w:r>
      <w:proofErr w:type="spellStart"/>
      <w:r>
        <w:rPr>
          <w:rStyle w:val="IntensiveHervorhebung"/>
        </w:rPr>
        <w:t>forrás</w:t>
      </w:r>
      <w:proofErr w:type="spellEnd"/>
      <w:r>
        <w:rPr>
          <w:rStyle w:val="IntensiveHervorhebung"/>
        </w:rPr>
        <w:t xml:space="preserve"> </w:t>
      </w:r>
      <w:proofErr w:type="spellStart"/>
      <w:r>
        <w:rPr>
          <w:rStyle w:val="IntensiveHervorhebung"/>
        </w:rPr>
        <w:t>megnevezése</w:t>
      </w:r>
      <w:proofErr w:type="spellEnd"/>
      <w:r>
        <w:rPr>
          <w:rStyle w:val="IntensiveHervorhebung"/>
        </w:rPr>
        <w:t xml:space="preserve"> </w:t>
      </w:r>
      <w:proofErr w:type="spellStart"/>
      <w:r>
        <w:rPr>
          <w:rStyle w:val="IntensiveHervorhebung"/>
        </w:rPr>
        <w:t>mellett</w:t>
      </w:r>
      <w:proofErr w:type="spellEnd"/>
      <w:r>
        <w:rPr>
          <w:rStyle w:val="IntensiveHervorhebung"/>
        </w:rPr>
        <w:t xml:space="preserve"> </w:t>
      </w:r>
      <w:proofErr w:type="spellStart"/>
      <w:r>
        <w:rPr>
          <w:rStyle w:val="IntensiveHervorhebung"/>
        </w:rPr>
        <w:t>kinyomtatható</w:t>
      </w:r>
      <w:proofErr w:type="spellEnd"/>
      <w:r>
        <w:rPr>
          <w:rStyle w:val="IntensiveHervorhebung"/>
        </w:rPr>
        <w:t>.</w:t>
      </w:r>
    </w:p>
    <w:p w:rsidR="00664746" w:rsidRPr="008355E8" w:rsidRDefault="00664746" w:rsidP="007A7944">
      <w:pPr>
        <w:tabs>
          <w:tab w:val="right" w:pos="6379"/>
        </w:tabs>
        <w:spacing w:line="360" w:lineRule="auto"/>
        <w:rPr>
          <w:rFonts w:ascii="Arial" w:hAnsi="Arial" w:cs="Arial"/>
          <w:i/>
          <w:color w:val="000000"/>
          <w:sz w:val="20"/>
        </w:rPr>
      </w:pPr>
      <w:proofErr w:type="spellStart"/>
      <w:r>
        <w:rPr>
          <w:rFonts w:ascii="Arial" w:hAnsi="Arial"/>
          <w:b/>
          <w:sz w:val="18"/>
          <w:szCs w:val="18"/>
        </w:rPr>
        <w:lastRenderedPageBreak/>
        <w:t>Metabo-ról</w:t>
      </w:r>
      <w:proofErr w:type="spellEnd"/>
    </w:p>
    <w:p w:rsidR="00664746" w:rsidRPr="00761114" w:rsidRDefault="000748AA" w:rsidP="00664746">
      <w:pPr>
        <w:pStyle w:val="CCCopytext"/>
        <w:rPr>
          <w:b/>
          <w:lang w:val="en-US"/>
        </w:rPr>
      </w:pPr>
      <w:r>
        <w:rPr>
          <w:rStyle w:val="IntensivesAnfhrungszeichenZchn"/>
        </w:rPr>
        <w:t xml:space="preserve">A Metabowerke GmbH Nürtingenben egy tradícókban gazdag a professzionális felhasználók számára elektromos szerszámokat gyártó és tartozékokat szolgáltató cég. A Metabo márkanévvel gépek és tartozékok teljes választékát kínálja mindenek előtt a fémiparosok és a fémipar, valamint az építőipari szakmák és a felújítás területén dolgozók számára. Az 1924-ben a sváb Nürtingenben alapított Metabo ma egy olyan középszintű vállalattá nőtte ki magát, amely a nürtingeni székhelyen kívül  a kínai Shanghai-ban is gyárt. 25 saját forgalmazó leányválalattal és több, mint 100 importőr cég biztosítja a nemzetközi jelenlétünket. Világszerte 1.800 ember dolgozik a Metabo-nál. Közösen a 2015-ös évben 408 millió eurónyi forgalmat bonyolítottunk le. </w:t>
      </w:r>
      <w:r w:rsidRPr="00761114">
        <w:rPr>
          <w:rStyle w:val="IntensivesAnfhrungszeichenZchn"/>
          <w:lang w:val="en-US"/>
        </w:rPr>
        <w:t xml:space="preserve">A Metabo vállalatról és termékeinkről bővebben a </w:t>
      </w:r>
      <w:r w:rsidRPr="00761114">
        <w:rPr>
          <w:lang w:val="en-US"/>
        </w:rPr>
        <w:t xml:space="preserve"> </w:t>
      </w:r>
      <w:r w:rsidRPr="00761114">
        <w:rPr>
          <w:rStyle w:val="AnfhrungszeichenZchn"/>
          <w:lang w:val="en-US"/>
        </w:rPr>
        <w:t>www.metabo.com</w:t>
      </w:r>
      <w:r w:rsidRPr="00761114">
        <w:rPr>
          <w:lang w:val="en-US"/>
        </w:rPr>
        <w:t xml:space="preserve"> honlapon olvashat.</w:t>
      </w:r>
    </w:p>
    <w:p w:rsidR="00711ADC" w:rsidRPr="00761114" w:rsidRDefault="00711ADC" w:rsidP="00C37B3C">
      <w:pPr>
        <w:pStyle w:val="Anfhrungszeichen"/>
        <w:rPr>
          <w:lang w:val="en-US"/>
        </w:rPr>
      </w:pPr>
    </w:p>
    <w:p w:rsidR="00E15BFF" w:rsidRDefault="00E15BFF" w:rsidP="00E15BFF">
      <w:pPr>
        <w:pStyle w:val="Anfhrungszeichen"/>
      </w:pPr>
      <w:proofErr w:type="spellStart"/>
      <w:r>
        <w:t>Sajtókapcsolat</w:t>
      </w:r>
      <w:proofErr w:type="spellEnd"/>
      <w:r>
        <w:t>: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4172"/>
      </w:tblGrid>
      <w:tr w:rsidR="00E15BFF" w:rsidTr="00595F4B">
        <w:trPr>
          <w:trHeight w:val="1350"/>
        </w:trPr>
        <w:tc>
          <w:tcPr>
            <w:tcW w:w="3085" w:type="dxa"/>
          </w:tcPr>
          <w:p w:rsidR="00E15BFF" w:rsidRPr="00BB5E7A" w:rsidRDefault="00E15BFF" w:rsidP="00595F4B">
            <w:pPr>
              <w:pStyle w:val="Kopfzeile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right="27"/>
              <w:rPr>
                <w:rStyle w:val="SchwacherVerweis"/>
                <w:lang w:val="es-ES"/>
              </w:rPr>
            </w:pPr>
            <w:r w:rsidRPr="00BB5E7A">
              <w:rPr>
                <w:rStyle w:val="SchwacherVerweis"/>
                <w:lang w:val="es-ES"/>
              </w:rPr>
              <w:t xml:space="preserve">Matyas Somogyvari </w:t>
            </w:r>
          </w:p>
          <w:p w:rsidR="00E15BFF" w:rsidRPr="00BB5E7A" w:rsidRDefault="00E15BFF" w:rsidP="00595F4B">
            <w:pPr>
              <w:pStyle w:val="Kopfzeile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right="27"/>
              <w:rPr>
                <w:rStyle w:val="SchwacherVerweis"/>
                <w:lang w:val="es-ES"/>
              </w:rPr>
            </w:pPr>
            <w:r w:rsidRPr="00BB5E7A">
              <w:rPr>
                <w:rStyle w:val="SchwacherVerweis"/>
                <w:lang w:val="es-ES"/>
              </w:rPr>
              <w:t xml:space="preserve">Metabo Hungaria Kft. </w:t>
            </w:r>
          </w:p>
          <w:p w:rsidR="00E15BFF" w:rsidRPr="00BB5E7A" w:rsidRDefault="00E15BFF" w:rsidP="00595F4B">
            <w:pPr>
              <w:pStyle w:val="Kopfzeile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right="27"/>
              <w:rPr>
                <w:rStyle w:val="SchwacherVerweis"/>
                <w:lang w:val="en-GB"/>
              </w:rPr>
            </w:pPr>
            <w:proofErr w:type="spellStart"/>
            <w:r w:rsidRPr="00BB5E7A">
              <w:rPr>
                <w:rStyle w:val="SchwacherVerweis"/>
                <w:lang w:val="en-GB"/>
              </w:rPr>
              <w:t>Noszlopy</w:t>
            </w:r>
            <w:proofErr w:type="spellEnd"/>
            <w:r w:rsidRPr="00BB5E7A">
              <w:rPr>
                <w:rStyle w:val="SchwacherVerweis"/>
                <w:lang w:val="en-GB"/>
              </w:rPr>
              <w:t xml:space="preserve"> u. 30/ 10 </w:t>
            </w:r>
            <w:proofErr w:type="spellStart"/>
            <w:r w:rsidRPr="00BB5E7A">
              <w:rPr>
                <w:rStyle w:val="SchwacherVerweis"/>
                <w:lang w:val="en-GB"/>
              </w:rPr>
              <w:t>th</w:t>
            </w:r>
            <w:proofErr w:type="spellEnd"/>
            <w:r w:rsidRPr="00BB5E7A">
              <w:rPr>
                <w:rStyle w:val="SchwacherVerweis"/>
                <w:lang w:val="en-GB"/>
              </w:rPr>
              <w:t xml:space="preserve"> District </w:t>
            </w:r>
            <w:r w:rsidRPr="00BB5E7A">
              <w:rPr>
                <w:rStyle w:val="SchwacherVerweis"/>
                <w:lang w:val="en-GB"/>
              </w:rPr>
              <w:tab/>
            </w:r>
          </w:p>
          <w:p w:rsidR="00E15BFF" w:rsidRPr="00BB5E7A" w:rsidRDefault="00E15BFF" w:rsidP="00595F4B">
            <w:pPr>
              <w:pStyle w:val="Kopfzeile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right="27"/>
              <w:rPr>
                <w:rStyle w:val="SchwacherVerweis"/>
                <w:lang w:val="en-GB"/>
              </w:rPr>
            </w:pPr>
            <w:r w:rsidRPr="00BB5E7A">
              <w:rPr>
                <w:rStyle w:val="SchwacherVerweis"/>
                <w:lang w:val="en-GB"/>
              </w:rPr>
              <w:t>1103 Budapest</w:t>
            </w:r>
          </w:p>
          <w:p w:rsidR="00E15BFF" w:rsidRPr="00BB5E7A" w:rsidRDefault="00E15BFF" w:rsidP="00595F4B">
            <w:pPr>
              <w:pStyle w:val="Kopfzeile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right="27"/>
              <w:rPr>
                <w:rStyle w:val="SchwacherVerweis"/>
                <w:lang w:val="en-GB"/>
              </w:rPr>
            </w:pPr>
            <w:proofErr w:type="spellStart"/>
            <w:r w:rsidRPr="00BB5E7A">
              <w:rPr>
                <w:rStyle w:val="SchwacherVerweis"/>
                <w:lang w:val="en-GB"/>
              </w:rPr>
              <w:t>Magyarország</w:t>
            </w:r>
            <w:proofErr w:type="spellEnd"/>
            <w:r w:rsidRPr="00BB5E7A">
              <w:rPr>
                <w:rStyle w:val="SchwacherVerweis"/>
                <w:lang w:val="en-GB"/>
              </w:rPr>
              <w:tab/>
            </w:r>
          </w:p>
          <w:p w:rsidR="00E15BFF" w:rsidRPr="0001400F" w:rsidRDefault="00E15BFF" w:rsidP="00595F4B">
            <w:pPr>
              <w:pStyle w:val="Kopfzeile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right="27"/>
              <w:rPr>
                <w:rStyle w:val="SchwacherVerweis"/>
              </w:rPr>
            </w:pPr>
            <w:proofErr w:type="spellStart"/>
            <w:r>
              <w:rPr>
                <w:rStyle w:val="SchwacherVerweis"/>
              </w:rPr>
              <w:t>telefon</w:t>
            </w:r>
            <w:proofErr w:type="spellEnd"/>
            <w:r>
              <w:rPr>
                <w:rStyle w:val="SchwacherVerweis"/>
              </w:rPr>
              <w:t xml:space="preserve">: </w:t>
            </w:r>
            <w:r w:rsidRPr="003D449E">
              <w:rPr>
                <w:rStyle w:val="SchwacherVerweis"/>
              </w:rPr>
              <w:t>(+36) 1-434-2220</w:t>
            </w:r>
            <w:r w:rsidRPr="0001400F">
              <w:rPr>
                <w:rStyle w:val="SchwacherVerweis"/>
              </w:rPr>
              <w:tab/>
            </w:r>
          </w:p>
          <w:p w:rsidR="00E15BFF" w:rsidRPr="0001400F" w:rsidRDefault="00E15BFF" w:rsidP="00595F4B">
            <w:pPr>
              <w:pStyle w:val="Kopfzeile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right="27"/>
              <w:rPr>
                <w:rStyle w:val="SchwacherVerweis"/>
              </w:rPr>
            </w:pPr>
            <w:proofErr w:type="spellStart"/>
            <w:r>
              <w:rPr>
                <w:rStyle w:val="SchwacherVerweis"/>
              </w:rPr>
              <w:t>telefax</w:t>
            </w:r>
            <w:proofErr w:type="spellEnd"/>
            <w:r>
              <w:rPr>
                <w:rStyle w:val="SchwacherVerweis"/>
              </w:rPr>
              <w:t xml:space="preserve">: </w:t>
            </w:r>
            <w:r w:rsidRPr="003D449E">
              <w:rPr>
                <w:rStyle w:val="SchwacherVerweis"/>
              </w:rPr>
              <w:t>(+36) 1-434-2221</w:t>
            </w:r>
            <w:r w:rsidRPr="0001400F">
              <w:rPr>
                <w:rStyle w:val="SchwacherVerweis"/>
              </w:rPr>
              <w:tab/>
            </w:r>
          </w:p>
          <w:p w:rsidR="00E15BFF" w:rsidRDefault="00E15BFF" w:rsidP="00595F4B">
            <w:pPr>
              <w:pStyle w:val="Kopfzeile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right="27"/>
              <w:rPr>
                <w:rStyle w:val="SchwacherVerweis"/>
              </w:rPr>
            </w:pPr>
            <w:r w:rsidRPr="003D449E">
              <w:rPr>
                <w:rStyle w:val="SchwacherVerweis"/>
              </w:rPr>
              <w:t>Matyas.Somogyvari@metabo.hu</w:t>
            </w:r>
          </w:p>
        </w:tc>
        <w:tc>
          <w:tcPr>
            <w:tcW w:w="4172" w:type="dxa"/>
          </w:tcPr>
          <w:p w:rsidR="00E15BFF" w:rsidRPr="00761114" w:rsidRDefault="00E15BFF" w:rsidP="00595F4B">
            <w:pPr>
              <w:pStyle w:val="Kopfzeile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right="27"/>
              <w:rPr>
                <w:rStyle w:val="SchwacherVerweis"/>
                <w:lang w:val="en-US"/>
              </w:rPr>
            </w:pPr>
            <w:r w:rsidRPr="00761114">
              <w:rPr>
                <w:rStyle w:val="SchwacherVerweis"/>
                <w:lang w:val="en-US"/>
              </w:rPr>
              <w:t>Hubert Heinz / Johanna Quintus</w:t>
            </w:r>
          </w:p>
          <w:p w:rsidR="00E15BFF" w:rsidRPr="00761114" w:rsidRDefault="00E15BFF" w:rsidP="00595F4B">
            <w:pPr>
              <w:pStyle w:val="Kopfzeile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right="27"/>
              <w:rPr>
                <w:rStyle w:val="SchwacherVerweis"/>
                <w:lang w:val="en-US"/>
              </w:rPr>
            </w:pPr>
            <w:r w:rsidRPr="00761114">
              <w:rPr>
                <w:rStyle w:val="SchwacherVerweis"/>
                <w:lang w:val="en-US"/>
              </w:rPr>
              <w:t>Communication Consultants</w:t>
            </w:r>
          </w:p>
          <w:p w:rsidR="00E15BFF" w:rsidRDefault="00E15BFF" w:rsidP="00595F4B">
            <w:pPr>
              <w:pStyle w:val="Kopfzeile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right="27"/>
              <w:rPr>
                <w:rStyle w:val="SchwacherVerweis"/>
              </w:rPr>
            </w:pPr>
            <w:r>
              <w:rPr>
                <w:rStyle w:val="SchwacherVerweis"/>
              </w:rPr>
              <w:t>Breitwiesenstr. 17</w:t>
            </w:r>
          </w:p>
          <w:p w:rsidR="00E15BFF" w:rsidRDefault="00E15BFF" w:rsidP="00595F4B">
            <w:pPr>
              <w:pStyle w:val="Kopfzeile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right="27"/>
              <w:rPr>
                <w:rStyle w:val="SchwacherVerweis"/>
              </w:rPr>
            </w:pPr>
            <w:r>
              <w:rPr>
                <w:rStyle w:val="SchwacherVerweis"/>
              </w:rPr>
              <w:t>70565 Stuttgart</w:t>
            </w:r>
          </w:p>
          <w:p w:rsidR="00E15BFF" w:rsidRPr="003D449E" w:rsidRDefault="00E15BFF" w:rsidP="00595F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chwacherVerweis"/>
              </w:rPr>
            </w:pPr>
            <w:r w:rsidRPr="003D449E">
              <w:rPr>
                <w:rStyle w:val="SchwacherVerweis"/>
                <w:lang w:val="hu-HU"/>
              </w:rPr>
              <w:t>Németország</w:t>
            </w:r>
          </w:p>
          <w:p w:rsidR="00E15BFF" w:rsidRDefault="00E15BFF" w:rsidP="00595F4B">
            <w:pPr>
              <w:pStyle w:val="Kopfzeile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right="27"/>
              <w:rPr>
                <w:rStyle w:val="SchwacherVerweis"/>
              </w:rPr>
            </w:pPr>
            <w:r>
              <w:rPr>
                <w:rStyle w:val="SchwacherVerweis"/>
              </w:rPr>
              <w:t>Telefon: +49 (711) 9 78 93-21 / -23</w:t>
            </w:r>
          </w:p>
          <w:p w:rsidR="00E15BFF" w:rsidRDefault="00E15BFF" w:rsidP="00595F4B">
            <w:pPr>
              <w:pStyle w:val="Kopfzeile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right="27"/>
              <w:rPr>
                <w:rStyle w:val="SchwacherVerweis"/>
              </w:rPr>
            </w:pPr>
            <w:r>
              <w:rPr>
                <w:rStyle w:val="SchwacherVerweis"/>
              </w:rPr>
              <w:t>Telefax: +49 (711) 9 78 93-51 / -44</w:t>
            </w:r>
          </w:p>
          <w:p w:rsidR="00E15BFF" w:rsidRPr="003D449E" w:rsidRDefault="00677CD1" w:rsidP="00595F4B">
            <w:pPr>
              <w:pStyle w:val="Kopfzeile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right="27"/>
              <w:rPr>
                <w:rStyle w:val="SchwacherVerweis"/>
              </w:rPr>
            </w:pPr>
            <w:hyperlink r:id="rId14" w:history="1">
              <w:r w:rsidR="00E15BFF" w:rsidRPr="003D449E">
                <w:rPr>
                  <w:rStyle w:val="SchwacherVerweis"/>
                </w:rPr>
                <w:t>heinz@cc-stuttgart.de</w:t>
              </w:r>
            </w:hyperlink>
            <w:r w:rsidR="00E15BFF">
              <w:rPr>
                <w:rStyle w:val="SchwacherVerweis"/>
              </w:rPr>
              <w:t xml:space="preserve"> / </w:t>
            </w:r>
            <w:hyperlink r:id="rId15" w:history="1">
              <w:r w:rsidR="00E15BFF" w:rsidRPr="003D449E">
                <w:rPr>
                  <w:rStyle w:val="SchwacherVerweis"/>
                </w:rPr>
                <w:t>quintus@cc-stuttgart.de</w:t>
              </w:r>
            </w:hyperlink>
          </w:p>
        </w:tc>
      </w:tr>
    </w:tbl>
    <w:p w:rsidR="009A61CC" w:rsidRPr="00CC280D" w:rsidRDefault="009A61CC" w:rsidP="00456B68">
      <w:pPr>
        <w:pStyle w:val="Kopfzeile"/>
        <w:tabs>
          <w:tab w:val="clear" w:pos="4536"/>
          <w:tab w:val="left" w:pos="2977"/>
          <w:tab w:val="left" w:pos="6974"/>
          <w:tab w:val="right" w:pos="7230"/>
        </w:tabs>
        <w:ind w:right="27"/>
        <w:rPr>
          <w:rFonts w:ascii="Arial" w:hAnsi="Arial" w:cs="Arial"/>
          <w:sz w:val="18"/>
          <w:szCs w:val="18"/>
        </w:rPr>
      </w:pPr>
    </w:p>
    <w:sectPr w:rsidR="009A61CC" w:rsidRPr="00CC280D" w:rsidSect="00306DF0">
      <w:headerReference w:type="default" r:id="rId16"/>
      <w:footerReference w:type="default" r:id="rId17"/>
      <w:pgSz w:w="11900" w:h="16840"/>
      <w:pgMar w:top="2835" w:right="3536" w:bottom="1134" w:left="124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32D" w:rsidRDefault="00E7632D">
      <w:r>
        <w:separator/>
      </w:r>
    </w:p>
  </w:endnote>
  <w:endnote w:type="continuationSeparator" w:id="0">
    <w:p w:rsidR="00E7632D" w:rsidRDefault="00E7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C0" w:rsidRPr="0001400F" w:rsidRDefault="00677CD1" w:rsidP="00C11A96">
    <w:pPr>
      <w:pStyle w:val="Fuzeile"/>
      <w:jc w:val="right"/>
      <w:rPr>
        <w:rStyle w:val="IntensiverVerweis"/>
      </w:rPr>
    </w:pPr>
    <w:r w:rsidRPr="0001400F">
      <w:rPr>
        <w:rStyle w:val="IntensiverVerweis"/>
      </w:rPr>
      <w:fldChar w:fldCharType="begin"/>
    </w:r>
    <w:r w:rsidR="009D5CC0" w:rsidRPr="0001400F">
      <w:rPr>
        <w:rStyle w:val="IntensiverVerweis"/>
      </w:rPr>
      <w:instrText xml:space="preserve"> PAGE </w:instrText>
    </w:r>
    <w:r w:rsidRPr="0001400F">
      <w:rPr>
        <w:rStyle w:val="IntensiverVerweis"/>
      </w:rPr>
      <w:fldChar w:fldCharType="separate"/>
    </w:r>
    <w:r w:rsidR="00761114">
      <w:rPr>
        <w:rStyle w:val="IntensiverVerweis"/>
        <w:noProof/>
      </w:rPr>
      <w:t>3</w:t>
    </w:r>
    <w:r w:rsidRPr="0001400F">
      <w:rPr>
        <w:rStyle w:val="IntensiverVerweis"/>
      </w:rPr>
      <w:fldChar w:fldCharType="end"/>
    </w:r>
    <w:r w:rsidR="009D5CC0">
      <w:rPr>
        <w:rStyle w:val="IntensiverVerweis"/>
      </w:rPr>
      <w:t>/</w:t>
    </w:r>
    <w:r w:rsidRPr="0001400F">
      <w:rPr>
        <w:rStyle w:val="IntensiverVerweis"/>
      </w:rPr>
      <w:fldChar w:fldCharType="begin"/>
    </w:r>
    <w:r w:rsidR="009D5CC0" w:rsidRPr="0001400F">
      <w:rPr>
        <w:rStyle w:val="IntensiverVerweis"/>
      </w:rPr>
      <w:instrText xml:space="preserve"> NUMPAGES </w:instrText>
    </w:r>
    <w:r w:rsidRPr="0001400F">
      <w:rPr>
        <w:rStyle w:val="IntensiverVerweis"/>
      </w:rPr>
      <w:fldChar w:fldCharType="separate"/>
    </w:r>
    <w:r w:rsidR="00761114">
      <w:rPr>
        <w:rStyle w:val="IntensiverVerweis"/>
        <w:noProof/>
      </w:rPr>
      <w:t>4</w:t>
    </w:r>
    <w:r w:rsidRPr="0001400F">
      <w:rPr>
        <w:rStyle w:val="IntensiverVerwei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32D" w:rsidRDefault="00E7632D">
      <w:r>
        <w:separator/>
      </w:r>
    </w:p>
  </w:footnote>
  <w:footnote w:type="continuationSeparator" w:id="0">
    <w:p w:rsidR="00E7632D" w:rsidRDefault="00E76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C0" w:rsidRPr="00C37B3C" w:rsidRDefault="00677CD1" w:rsidP="00812897">
    <w:pPr>
      <w:pStyle w:val="Kopfzeile"/>
      <w:rPr>
        <w:rStyle w:val="Hervorhebung"/>
      </w:rPr>
    </w:pPr>
    <w:r w:rsidRPr="00677CD1">
      <w:rPr>
        <w:rFonts w:ascii="Arial" w:hAnsi="Arial" w:cs="Arial"/>
        <w:b/>
        <w:noProof/>
        <w:color w:val="7F7F7F"/>
        <w:lang w:val="en-GB" w:eastAsia="en-GB"/>
      </w:rPr>
      <w:pict>
        <v:group id="Group 4" o:spid="_x0000_s2049" style="position:absolute;margin-left:387.55pt;margin-top:-39.6pt;width:123.25pt;height:91.85pt;z-index:251657728" coordorigin="6443,-83" coordsize="2465,18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">
          <v:rect id="Rectangle 5" o:spid="_x0000_s2051" style="position:absolute;left:6443;top:-83;width:2465;height:1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HOsEA&#10;AADaAAAADwAAAGRycy9kb3ducmV2LnhtbESPwYrCQBBE74L/MLSwN52oENaso4jikquuIN6aTG8S&#10;zPSETKvx73cWBI9FVb2iluveNepOXag9G5hOElDEhbc1lwZOP/vxJ6ggyBYbz2TgSQHWq+FgiZn1&#10;Dz7Q/SilihAOGRqoRNpM61BU5DBMfEscvV/fOZQou1LbDh8R7ho9S5JUO6w5LlTY0rai4nq8OQOX&#10;+e47XTzz82G2kbnUOV+S9mzMx6jffIES6uUdfrVzayCF/yvxBu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sxzrBAAAA2gAAAA8AAAAAAAAAAAAAAAAAmAIAAGRycy9kb3du&#10;cmV2LnhtbFBLBQYAAAAABAAEAPUAAACGAwAAAAA=&#10;" fillcolor="#224b44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2050" type="#_x0000_t75" alt="Metabo_neg" style="position:absolute;left:6598;top:1154;width:2177;height: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mH5O8AAAA2gAAAA8AAABkcnMvZG93bnJldi54bWxEj80KwjAQhO+C7xBW8GZTi6hUo4ggePXn&#10;AZZmTYvNpjRRa5/eCILHYWa+YdbbztbiSa2vHCuYJikI4sLpio2C6+UwWYLwAVlj7ZgUvMnDdjMc&#10;rDHX7sUnep6DERHCPkcFZQhNLqUvSrLoE9cQR+/mWoshytZI3eIrwm0tszSdS4sVx4USG9qXVNzP&#10;D6sgq/p5asM949msN1zfjNz3RqnxqNutQATqwj/8ax+1ggV8r8QbID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PZh+TvAAAANoAAAAPAAAAAAAAAAAAAAAAAJ8CAABkcnMv&#10;ZG93bnJldi54bWxQSwUGAAAAAAQABAD3AAAAiAMAAAAA&#10;">
            <v:imagedata r:id="rId1" o:title="Metabo_neg"/>
          </v:shape>
        </v:group>
      </w:pict>
    </w:r>
    <w:r w:rsidR="002B0144">
      <w:rPr>
        <w:rStyle w:val="Hervorhebung"/>
      </w:rPr>
      <w:t>SAJTÓKÖZLEMÉNY</w:t>
    </w:r>
  </w:p>
  <w:p w:rsidR="009D5CC0" w:rsidRDefault="009D5CC0" w:rsidP="00C11A96">
    <w:pPr>
      <w:pStyle w:val="Kopfzeil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A3986"/>
    <w:multiLevelType w:val="multilevel"/>
    <w:tmpl w:val="01D6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262CD"/>
    <w:multiLevelType w:val="hybridMultilevel"/>
    <w:tmpl w:val="B01EE8C4"/>
    <w:lvl w:ilvl="0" w:tplc="52BED36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B7CF3"/>
    <w:multiLevelType w:val="multilevel"/>
    <w:tmpl w:val="9A14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5C1D"/>
    <w:rsid w:val="0000082B"/>
    <w:rsid w:val="00001B53"/>
    <w:rsid w:val="0000552A"/>
    <w:rsid w:val="0000723A"/>
    <w:rsid w:val="0000762C"/>
    <w:rsid w:val="00007772"/>
    <w:rsid w:val="00007828"/>
    <w:rsid w:val="000105F0"/>
    <w:rsid w:val="000111D3"/>
    <w:rsid w:val="0001400F"/>
    <w:rsid w:val="00015202"/>
    <w:rsid w:val="00023748"/>
    <w:rsid w:val="00024169"/>
    <w:rsid w:val="00027132"/>
    <w:rsid w:val="000305A0"/>
    <w:rsid w:val="00033052"/>
    <w:rsid w:val="00037C68"/>
    <w:rsid w:val="00044D6F"/>
    <w:rsid w:val="0004574A"/>
    <w:rsid w:val="00047DC6"/>
    <w:rsid w:val="00053A5E"/>
    <w:rsid w:val="00053D2D"/>
    <w:rsid w:val="000576FD"/>
    <w:rsid w:val="00057E14"/>
    <w:rsid w:val="00060D2A"/>
    <w:rsid w:val="0006387C"/>
    <w:rsid w:val="000701B4"/>
    <w:rsid w:val="000734CD"/>
    <w:rsid w:val="000748AA"/>
    <w:rsid w:val="00080DEE"/>
    <w:rsid w:val="00081BCA"/>
    <w:rsid w:val="00082E46"/>
    <w:rsid w:val="000850E9"/>
    <w:rsid w:val="00085BD0"/>
    <w:rsid w:val="00091634"/>
    <w:rsid w:val="00092381"/>
    <w:rsid w:val="00092F1B"/>
    <w:rsid w:val="000952D0"/>
    <w:rsid w:val="00095893"/>
    <w:rsid w:val="00096ED0"/>
    <w:rsid w:val="00097331"/>
    <w:rsid w:val="000A11B4"/>
    <w:rsid w:val="000A1B33"/>
    <w:rsid w:val="000A5EEC"/>
    <w:rsid w:val="000A698C"/>
    <w:rsid w:val="000B416B"/>
    <w:rsid w:val="000C338D"/>
    <w:rsid w:val="000C46AC"/>
    <w:rsid w:val="000C46DB"/>
    <w:rsid w:val="000C76A3"/>
    <w:rsid w:val="000D2292"/>
    <w:rsid w:val="000D5609"/>
    <w:rsid w:val="000D5B22"/>
    <w:rsid w:val="000E43CB"/>
    <w:rsid w:val="000E57C2"/>
    <w:rsid w:val="000E627D"/>
    <w:rsid w:val="000F3497"/>
    <w:rsid w:val="000F506B"/>
    <w:rsid w:val="00106664"/>
    <w:rsid w:val="001068F4"/>
    <w:rsid w:val="001104A0"/>
    <w:rsid w:val="00111669"/>
    <w:rsid w:val="00112B1B"/>
    <w:rsid w:val="00113ACD"/>
    <w:rsid w:val="00116D87"/>
    <w:rsid w:val="00123FF7"/>
    <w:rsid w:val="001260BB"/>
    <w:rsid w:val="0012726C"/>
    <w:rsid w:val="00132549"/>
    <w:rsid w:val="001328CD"/>
    <w:rsid w:val="00134105"/>
    <w:rsid w:val="00142837"/>
    <w:rsid w:val="00147BC6"/>
    <w:rsid w:val="0016033E"/>
    <w:rsid w:val="00162557"/>
    <w:rsid w:val="001647C9"/>
    <w:rsid w:val="00167257"/>
    <w:rsid w:val="00171AD2"/>
    <w:rsid w:val="00174C38"/>
    <w:rsid w:val="00176601"/>
    <w:rsid w:val="00180DF2"/>
    <w:rsid w:val="0018328B"/>
    <w:rsid w:val="001878BA"/>
    <w:rsid w:val="00195065"/>
    <w:rsid w:val="001A49D2"/>
    <w:rsid w:val="001A6615"/>
    <w:rsid w:val="001A6C76"/>
    <w:rsid w:val="001B5A45"/>
    <w:rsid w:val="001C0CDE"/>
    <w:rsid w:val="001C6E20"/>
    <w:rsid w:val="001D2DD5"/>
    <w:rsid w:val="001E0F69"/>
    <w:rsid w:val="001E1399"/>
    <w:rsid w:val="001E6EDC"/>
    <w:rsid w:val="001E7E26"/>
    <w:rsid w:val="001F6E08"/>
    <w:rsid w:val="00201C2A"/>
    <w:rsid w:val="00203492"/>
    <w:rsid w:val="00205EE5"/>
    <w:rsid w:val="002070D8"/>
    <w:rsid w:val="0021103A"/>
    <w:rsid w:val="00213159"/>
    <w:rsid w:val="002165F9"/>
    <w:rsid w:val="002223BA"/>
    <w:rsid w:val="00222D1C"/>
    <w:rsid w:val="0022354C"/>
    <w:rsid w:val="00226013"/>
    <w:rsid w:val="00232400"/>
    <w:rsid w:val="00236B79"/>
    <w:rsid w:val="002401C7"/>
    <w:rsid w:val="00242546"/>
    <w:rsid w:val="00242702"/>
    <w:rsid w:val="00244500"/>
    <w:rsid w:val="002447EF"/>
    <w:rsid w:val="00244FEB"/>
    <w:rsid w:val="0024537E"/>
    <w:rsid w:val="00246201"/>
    <w:rsid w:val="002527A2"/>
    <w:rsid w:val="002544F9"/>
    <w:rsid w:val="00260D19"/>
    <w:rsid w:val="0026171C"/>
    <w:rsid w:val="002625E3"/>
    <w:rsid w:val="0026431A"/>
    <w:rsid w:val="00267F48"/>
    <w:rsid w:val="00280746"/>
    <w:rsid w:val="00285167"/>
    <w:rsid w:val="00285564"/>
    <w:rsid w:val="002869A1"/>
    <w:rsid w:val="00286C9F"/>
    <w:rsid w:val="00287AEC"/>
    <w:rsid w:val="00292A0B"/>
    <w:rsid w:val="00295497"/>
    <w:rsid w:val="0029716F"/>
    <w:rsid w:val="002A5441"/>
    <w:rsid w:val="002B0144"/>
    <w:rsid w:val="002B3E28"/>
    <w:rsid w:val="002B4221"/>
    <w:rsid w:val="002B4A4E"/>
    <w:rsid w:val="002B52BB"/>
    <w:rsid w:val="002B6769"/>
    <w:rsid w:val="002B757F"/>
    <w:rsid w:val="002C15E4"/>
    <w:rsid w:val="002D1C5D"/>
    <w:rsid w:val="002D2D27"/>
    <w:rsid w:val="002D33A8"/>
    <w:rsid w:val="002D67AD"/>
    <w:rsid w:val="002E16D9"/>
    <w:rsid w:val="002E3F41"/>
    <w:rsid w:val="002E60D5"/>
    <w:rsid w:val="002F568B"/>
    <w:rsid w:val="00300376"/>
    <w:rsid w:val="00306DF0"/>
    <w:rsid w:val="00307527"/>
    <w:rsid w:val="00310E17"/>
    <w:rsid w:val="00313FA9"/>
    <w:rsid w:val="00316445"/>
    <w:rsid w:val="00316DAC"/>
    <w:rsid w:val="003247CD"/>
    <w:rsid w:val="0032602E"/>
    <w:rsid w:val="003324B3"/>
    <w:rsid w:val="00335B1A"/>
    <w:rsid w:val="003368F1"/>
    <w:rsid w:val="00340DDC"/>
    <w:rsid w:val="003422C0"/>
    <w:rsid w:val="00342D2A"/>
    <w:rsid w:val="00343085"/>
    <w:rsid w:val="00347B74"/>
    <w:rsid w:val="0035087D"/>
    <w:rsid w:val="00353765"/>
    <w:rsid w:val="00353A23"/>
    <w:rsid w:val="00356871"/>
    <w:rsid w:val="0036021B"/>
    <w:rsid w:val="003641B7"/>
    <w:rsid w:val="003666C8"/>
    <w:rsid w:val="00370E30"/>
    <w:rsid w:val="00370F4E"/>
    <w:rsid w:val="00374BB9"/>
    <w:rsid w:val="00375D3A"/>
    <w:rsid w:val="003768D3"/>
    <w:rsid w:val="00377071"/>
    <w:rsid w:val="00377282"/>
    <w:rsid w:val="00377295"/>
    <w:rsid w:val="00386104"/>
    <w:rsid w:val="00396006"/>
    <w:rsid w:val="003A0BA4"/>
    <w:rsid w:val="003A16AF"/>
    <w:rsid w:val="003A322B"/>
    <w:rsid w:val="003A3860"/>
    <w:rsid w:val="003A6468"/>
    <w:rsid w:val="003B7167"/>
    <w:rsid w:val="003C070E"/>
    <w:rsid w:val="003C24AC"/>
    <w:rsid w:val="003D13B3"/>
    <w:rsid w:val="003D5DCD"/>
    <w:rsid w:val="003E0CFC"/>
    <w:rsid w:val="003E6F25"/>
    <w:rsid w:val="003F0C71"/>
    <w:rsid w:val="003F1739"/>
    <w:rsid w:val="003F46B9"/>
    <w:rsid w:val="003F591B"/>
    <w:rsid w:val="00401947"/>
    <w:rsid w:val="00402EF6"/>
    <w:rsid w:val="00404D46"/>
    <w:rsid w:val="00405104"/>
    <w:rsid w:val="004069A3"/>
    <w:rsid w:val="004101ED"/>
    <w:rsid w:val="00412DF6"/>
    <w:rsid w:val="0041792C"/>
    <w:rsid w:val="0042203A"/>
    <w:rsid w:val="00423C50"/>
    <w:rsid w:val="00425F56"/>
    <w:rsid w:val="00426FA2"/>
    <w:rsid w:val="00430D17"/>
    <w:rsid w:val="00432339"/>
    <w:rsid w:val="004326DA"/>
    <w:rsid w:val="0043331F"/>
    <w:rsid w:val="004337B3"/>
    <w:rsid w:val="00437D9F"/>
    <w:rsid w:val="00440047"/>
    <w:rsid w:val="00440F2E"/>
    <w:rsid w:val="004432F0"/>
    <w:rsid w:val="00443616"/>
    <w:rsid w:val="004460C3"/>
    <w:rsid w:val="004466B3"/>
    <w:rsid w:val="00446768"/>
    <w:rsid w:val="00450695"/>
    <w:rsid w:val="0045290A"/>
    <w:rsid w:val="00456B68"/>
    <w:rsid w:val="00460EFE"/>
    <w:rsid w:val="004629CE"/>
    <w:rsid w:val="00462C93"/>
    <w:rsid w:val="004635A8"/>
    <w:rsid w:val="00464125"/>
    <w:rsid w:val="00464B71"/>
    <w:rsid w:val="00470639"/>
    <w:rsid w:val="0047154C"/>
    <w:rsid w:val="00474016"/>
    <w:rsid w:val="0047605E"/>
    <w:rsid w:val="00476497"/>
    <w:rsid w:val="0048266B"/>
    <w:rsid w:val="0048760E"/>
    <w:rsid w:val="00490D73"/>
    <w:rsid w:val="004930CE"/>
    <w:rsid w:val="00493A93"/>
    <w:rsid w:val="00494065"/>
    <w:rsid w:val="0049460E"/>
    <w:rsid w:val="004963D9"/>
    <w:rsid w:val="004A3BBD"/>
    <w:rsid w:val="004A58A1"/>
    <w:rsid w:val="004A58B9"/>
    <w:rsid w:val="004B3059"/>
    <w:rsid w:val="004B38E4"/>
    <w:rsid w:val="004B449D"/>
    <w:rsid w:val="004B48B4"/>
    <w:rsid w:val="004B499F"/>
    <w:rsid w:val="004B5193"/>
    <w:rsid w:val="004B689A"/>
    <w:rsid w:val="004C0843"/>
    <w:rsid w:val="004C342E"/>
    <w:rsid w:val="004C4150"/>
    <w:rsid w:val="004C65AB"/>
    <w:rsid w:val="004C7BDF"/>
    <w:rsid w:val="004C7E1B"/>
    <w:rsid w:val="004D1492"/>
    <w:rsid w:val="004D3199"/>
    <w:rsid w:val="004D5BB3"/>
    <w:rsid w:val="004D63D5"/>
    <w:rsid w:val="004E1EBD"/>
    <w:rsid w:val="004E3E46"/>
    <w:rsid w:val="004E764E"/>
    <w:rsid w:val="004F2AE3"/>
    <w:rsid w:val="004F4E5C"/>
    <w:rsid w:val="004F776F"/>
    <w:rsid w:val="00500603"/>
    <w:rsid w:val="00500738"/>
    <w:rsid w:val="00505633"/>
    <w:rsid w:val="00506596"/>
    <w:rsid w:val="00506C8E"/>
    <w:rsid w:val="00507133"/>
    <w:rsid w:val="005246C2"/>
    <w:rsid w:val="00525A93"/>
    <w:rsid w:val="00527A10"/>
    <w:rsid w:val="00530C3B"/>
    <w:rsid w:val="00541824"/>
    <w:rsid w:val="005441CC"/>
    <w:rsid w:val="00552EEE"/>
    <w:rsid w:val="00552F73"/>
    <w:rsid w:val="0056570D"/>
    <w:rsid w:val="00565C3A"/>
    <w:rsid w:val="00566C00"/>
    <w:rsid w:val="00571DFB"/>
    <w:rsid w:val="0057398B"/>
    <w:rsid w:val="00576E49"/>
    <w:rsid w:val="00581F69"/>
    <w:rsid w:val="0058254F"/>
    <w:rsid w:val="00583F95"/>
    <w:rsid w:val="00595B60"/>
    <w:rsid w:val="00596801"/>
    <w:rsid w:val="005A05CC"/>
    <w:rsid w:val="005A2223"/>
    <w:rsid w:val="005A2870"/>
    <w:rsid w:val="005A7BC3"/>
    <w:rsid w:val="005B3716"/>
    <w:rsid w:val="005B4CF7"/>
    <w:rsid w:val="005B5077"/>
    <w:rsid w:val="005B5C4E"/>
    <w:rsid w:val="005B6AA2"/>
    <w:rsid w:val="005B6FFF"/>
    <w:rsid w:val="005B7F12"/>
    <w:rsid w:val="005C068A"/>
    <w:rsid w:val="005C13F7"/>
    <w:rsid w:val="005C2DA7"/>
    <w:rsid w:val="005C57F7"/>
    <w:rsid w:val="005C76DE"/>
    <w:rsid w:val="005C7F09"/>
    <w:rsid w:val="005D0B6C"/>
    <w:rsid w:val="005D2188"/>
    <w:rsid w:val="005E1773"/>
    <w:rsid w:val="005E52F9"/>
    <w:rsid w:val="005E6635"/>
    <w:rsid w:val="005E74A7"/>
    <w:rsid w:val="005F0B4E"/>
    <w:rsid w:val="005F2756"/>
    <w:rsid w:val="005F3ACA"/>
    <w:rsid w:val="005F472E"/>
    <w:rsid w:val="005F4DE5"/>
    <w:rsid w:val="005F7563"/>
    <w:rsid w:val="006003F2"/>
    <w:rsid w:val="006024AC"/>
    <w:rsid w:val="00604570"/>
    <w:rsid w:val="00606104"/>
    <w:rsid w:val="00606A5A"/>
    <w:rsid w:val="0060719A"/>
    <w:rsid w:val="0061408F"/>
    <w:rsid w:val="00614B87"/>
    <w:rsid w:val="00620B19"/>
    <w:rsid w:val="006217EE"/>
    <w:rsid w:val="00627A56"/>
    <w:rsid w:val="00633502"/>
    <w:rsid w:val="006413C0"/>
    <w:rsid w:val="00641FC9"/>
    <w:rsid w:val="00645D38"/>
    <w:rsid w:val="00646334"/>
    <w:rsid w:val="00647F74"/>
    <w:rsid w:val="0065328A"/>
    <w:rsid w:val="0065426D"/>
    <w:rsid w:val="00654A3A"/>
    <w:rsid w:val="00655224"/>
    <w:rsid w:val="00655269"/>
    <w:rsid w:val="00657903"/>
    <w:rsid w:val="00657CFE"/>
    <w:rsid w:val="006644DB"/>
    <w:rsid w:val="00664746"/>
    <w:rsid w:val="006648EF"/>
    <w:rsid w:val="00665EB5"/>
    <w:rsid w:val="006721C5"/>
    <w:rsid w:val="00676C3B"/>
    <w:rsid w:val="00677CD1"/>
    <w:rsid w:val="006819A0"/>
    <w:rsid w:val="0068225C"/>
    <w:rsid w:val="006940FE"/>
    <w:rsid w:val="006945CD"/>
    <w:rsid w:val="006977CA"/>
    <w:rsid w:val="006A08B9"/>
    <w:rsid w:val="006A33EB"/>
    <w:rsid w:val="006B13A9"/>
    <w:rsid w:val="006B1430"/>
    <w:rsid w:val="006B3EF8"/>
    <w:rsid w:val="006B65AA"/>
    <w:rsid w:val="006B7171"/>
    <w:rsid w:val="006B7C49"/>
    <w:rsid w:val="006C0E2A"/>
    <w:rsid w:val="006C620F"/>
    <w:rsid w:val="006C6FC7"/>
    <w:rsid w:val="006C7186"/>
    <w:rsid w:val="006D158A"/>
    <w:rsid w:val="006D195C"/>
    <w:rsid w:val="006D1FA1"/>
    <w:rsid w:val="006D2889"/>
    <w:rsid w:val="006D642C"/>
    <w:rsid w:val="006E39B4"/>
    <w:rsid w:val="006F36D0"/>
    <w:rsid w:val="006F3EAA"/>
    <w:rsid w:val="006F78D1"/>
    <w:rsid w:val="00700A85"/>
    <w:rsid w:val="00702CB0"/>
    <w:rsid w:val="00702F98"/>
    <w:rsid w:val="00704DFB"/>
    <w:rsid w:val="00706F41"/>
    <w:rsid w:val="007104FB"/>
    <w:rsid w:val="00711ADC"/>
    <w:rsid w:val="00711C0B"/>
    <w:rsid w:val="00716509"/>
    <w:rsid w:val="00722A1F"/>
    <w:rsid w:val="007328F4"/>
    <w:rsid w:val="00736649"/>
    <w:rsid w:val="007431B5"/>
    <w:rsid w:val="0074574E"/>
    <w:rsid w:val="007460D1"/>
    <w:rsid w:val="0075293B"/>
    <w:rsid w:val="00752BDA"/>
    <w:rsid w:val="007547B9"/>
    <w:rsid w:val="007554A4"/>
    <w:rsid w:val="00757BB0"/>
    <w:rsid w:val="00761114"/>
    <w:rsid w:val="00761983"/>
    <w:rsid w:val="00766BEA"/>
    <w:rsid w:val="00770FB8"/>
    <w:rsid w:val="00772AEE"/>
    <w:rsid w:val="00773975"/>
    <w:rsid w:val="0078359A"/>
    <w:rsid w:val="00784B97"/>
    <w:rsid w:val="007863FF"/>
    <w:rsid w:val="00795954"/>
    <w:rsid w:val="007A208D"/>
    <w:rsid w:val="007A3B58"/>
    <w:rsid w:val="007A50F5"/>
    <w:rsid w:val="007A5223"/>
    <w:rsid w:val="007A5BD1"/>
    <w:rsid w:val="007A7944"/>
    <w:rsid w:val="007B3D20"/>
    <w:rsid w:val="007B3EAF"/>
    <w:rsid w:val="007B5237"/>
    <w:rsid w:val="007B5BC4"/>
    <w:rsid w:val="007B6250"/>
    <w:rsid w:val="007C65D8"/>
    <w:rsid w:val="007C7D30"/>
    <w:rsid w:val="007D00A0"/>
    <w:rsid w:val="007D0344"/>
    <w:rsid w:val="007D342B"/>
    <w:rsid w:val="007D79DF"/>
    <w:rsid w:val="007E0C59"/>
    <w:rsid w:val="007E1111"/>
    <w:rsid w:val="007E4E83"/>
    <w:rsid w:val="007F5907"/>
    <w:rsid w:val="00800CC3"/>
    <w:rsid w:val="00800E68"/>
    <w:rsid w:val="008025BE"/>
    <w:rsid w:val="00806FE8"/>
    <w:rsid w:val="00811A64"/>
    <w:rsid w:val="00812897"/>
    <w:rsid w:val="008172E7"/>
    <w:rsid w:val="008210F8"/>
    <w:rsid w:val="00824DC8"/>
    <w:rsid w:val="00831722"/>
    <w:rsid w:val="00831AFC"/>
    <w:rsid w:val="00831EC2"/>
    <w:rsid w:val="00832F11"/>
    <w:rsid w:val="00833E77"/>
    <w:rsid w:val="0083498F"/>
    <w:rsid w:val="008355E8"/>
    <w:rsid w:val="00835832"/>
    <w:rsid w:val="00837D00"/>
    <w:rsid w:val="0084671C"/>
    <w:rsid w:val="00846823"/>
    <w:rsid w:val="008500C9"/>
    <w:rsid w:val="00853BA9"/>
    <w:rsid w:val="008610A3"/>
    <w:rsid w:val="00861C95"/>
    <w:rsid w:val="00863848"/>
    <w:rsid w:val="00865C5E"/>
    <w:rsid w:val="008661F6"/>
    <w:rsid w:val="00867920"/>
    <w:rsid w:val="00867B92"/>
    <w:rsid w:val="00872145"/>
    <w:rsid w:val="00872DF2"/>
    <w:rsid w:val="008733EE"/>
    <w:rsid w:val="008736F0"/>
    <w:rsid w:val="00875636"/>
    <w:rsid w:val="0087621B"/>
    <w:rsid w:val="00876462"/>
    <w:rsid w:val="00876E27"/>
    <w:rsid w:val="00880279"/>
    <w:rsid w:val="00883398"/>
    <w:rsid w:val="00885D72"/>
    <w:rsid w:val="008960DD"/>
    <w:rsid w:val="008B2A9D"/>
    <w:rsid w:val="008B6ADB"/>
    <w:rsid w:val="008C03EA"/>
    <w:rsid w:val="008C0C17"/>
    <w:rsid w:val="008C1F99"/>
    <w:rsid w:val="008C2354"/>
    <w:rsid w:val="008C6B45"/>
    <w:rsid w:val="008D0F7B"/>
    <w:rsid w:val="008D3082"/>
    <w:rsid w:val="008D4B32"/>
    <w:rsid w:val="008D59F9"/>
    <w:rsid w:val="008D6DD2"/>
    <w:rsid w:val="008E1687"/>
    <w:rsid w:val="008E69F1"/>
    <w:rsid w:val="008F2704"/>
    <w:rsid w:val="008F4BB8"/>
    <w:rsid w:val="008F5085"/>
    <w:rsid w:val="008F543A"/>
    <w:rsid w:val="008F6221"/>
    <w:rsid w:val="00905AB7"/>
    <w:rsid w:val="00921331"/>
    <w:rsid w:val="00930EA7"/>
    <w:rsid w:val="00932F71"/>
    <w:rsid w:val="009331BB"/>
    <w:rsid w:val="009376FF"/>
    <w:rsid w:val="0094422B"/>
    <w:rsid w:val="009451B5"/>
    <w:rsid w:val="009556E5"/>
    <w:rsid w:val="00964129"/>
    <w:rsid w:val="009666C1"/>
    <w:rsid w:val="00970274"/>
    <w:rsid w:val="00970630"/>
    <w:rsid w:val="00973602"/>
    <w:rsid w:val="0097505F"/>
    <w:rsid w:val="0098032F"/>
    <w:rsid w:val="009809F5"/>
    <w:rsid w:val="00990239"/>
    <w:rsid w:val="009914BB"/>
    <w:rsid w:val="009927BD"/>
    <w:rsid w:val="00993C39"/>
    <w:rsid w:val="00997B32"/>
    <w:rsid w:val="009A4D5D"/>
    <w:rsid w:val="009A61CC"/>
    <w:rsid w:val="009A69AE"/>
    <w:rsid w:val="009B7C66"/>
    <w:rsid w:val="009C284D"/>
    <w:rsid w:val="009C4DCF"/>
    <w:rsid w:val="009C5CA9"/>
    <w:rsid w:val="009C6DA1"/>
    <w:rsid w:val="009D1275"/>
    <w:rsid w:val="009D5CC0"/>
    <w:rsid w:val="009E1B3C"/>
    <w:rsid w:val="009F1EDA"/>
    <w:rsid w:val="009F1F8D"/>
    <w:rsid w:val="00A03A70"/>
    <w:rsid w:val="00A05B0C"/>
    <w:rsid w:val="00A06044"/>
    <w:rsid w:val="00A06F94"/>
    <w:rsid w:val="00A1010C"/>
    <w:rsid w:val="00A222D9"/>
    <w:rsid w:val="00A23777"/>
    <w:rsid w:val="00A24E43"/>
    <w:rsid w:val="00A312DE"/>
    <w:rsid w:val="00A350AA"/>
    <w:rsid w:val="00A370E9"/>
    <w:rsid w:val="00A3766B"/>
    <w:rsid w:val="00A40B15"/>
    <w:rsid w:val="00A41549"/>
    <w:rsid w:val="00A47C68"/>
    <w:rsid w:val="00A50152"/>
    <w:rsid w:val="00A5180C"/>
    <w:rsid w:val="00A51F04"/>
    <w:rsid w:val="00A57033"/>
    <w:rsid w:val="00A65BF0"/>
    <w:rsid w:val="00A67647"/>
    <w:rsid w:val="00A70139"/>
    <w:rsid w:val="00A71290"/>
    <w:rsid w:val="00A72594"/>
    <w:rsid w:val="00A738E9"/>
    <w:rsid w:val="00A76F3D"/>
    <w:rsid w:val="00A80732"/>
    <w:rsid w:val="00A8483D"/>
    <w:rsid w:val="00A859E1"/>
    <w:rsid w:val="00A8616D"/>
    <w:rsid w:val="00AA3007"/>
    <w:rsid w:val="00AA42F1"/>
    <w:rsid w:val="00AB278E"/>
    <w:rsid w:val="00AB62CE"/>
    <w:rsid w:val="00AC0176"/>
    <w:rsid w:val="00AC1AE3"/>
    <w:rsid w:val="00AC5167"/>
    <w:rsid w:val="00AC7DDE"/>
    <w:rsid w:val="00AD05CB"/>
    <w:rsid w:val="00AD1750"/>
    <w:rsid w:val="00AD2466"/>
    <w:rsid w:val="00AD3AB9"/>
    <w:rsid w:val="00AD704E"/>
    <w:rsid w:val="00AE2A3B"/>
    <w:rsid w:val="00AE2F65"/>
    <w:rsid w:val="00AF0D61"/>
    <w:rsid w:val="00AF630D"/>
    <w:rsid w:val="00AF78EC"/>
    <w:rsid w:val="00B014B7"/>
    <w:rsid w:val="00B02C33"/>
    <w:rsid w:val="00B05944"/>
    <w:rsid w:val="00B05BEF"/>
    <w:rsid w:val="00B066AA"/>
    <w:rsid w:val="00B06D53"/>
    <w:rsid w:val="00B127F6"/>
    <w:rsid w:val="00B1315D"/>
    <w:rsid w:val="00B20F4E"/>
    <w:rsid w:val="00B23546"/>
    <w:rsid w:val="00B25537"/>
    <w:rsid w:val="00B35452"/>
    <w:rsid w:val="00B359A4"/>
    <w:rsid w:val="00B37E7F"/>
    <w:rsid w:val="00B40033"/>
    <w:rsid w:val="00B40371"/>
    <w:rsid w:val="00B4301E"/>
    <w:rsid w:val="00B43288"/>
    <w:rsid w:val="00B444C3"/>
    <w:rsid w:val="00B45529"/>
    <w:rsid w:val="00B47217"/>
    <w:rsid w:val="00B47C92"/>
    <w:rsid w:val="00B51774"/>
    <w:rsid w:val="00B51857"/>
    <w:rsid w:val="00B534EE"/>
    <w:rsid w:val="00B53763"/>
    <w:rsid w:val="00B54AF4"/>
    <w:rsid w:val="00B57A27"/>
    <w:rsid w:val="00B62A60"/>
    <w:rsid w:val="00B849DE"/>
    <w:rsid w:val="00B90713"/>
    <w:rsid w:val="00B90F2E"/>
    <w:rsid w:val="00B946F2"/>
    <w:rsid w:val="00B955E4"/>
    <w:rsid w:val="00BA2EAF"/>
    <w:rsid w:val="00BA551C"/>
    <w:rsid w:val="00BA5C7E"/>
    <w:rsid w:val="00BA60B7"/>
    <w:rsid w:val="00BB549F"/>
    <w:rsid w:val="00BB6019"/>
    <w:rsid w:val="00BC0584"/>
    <w:rsid w:val="00BC379C"/>
    <w:rsid w:val="00BD0851"/>
    <w:rsid w:val="00BD1D36"/>
    <w:rsid w:val="00BD2116"/>
    <w:rsid w:val="00BD4465"/>
    <w:rsid w:val="00BD6A7C"/>
    <w:rsid w:val="00BE3A0B"/>
    <w:rsid w:val="00BE3C2A"/>
    <w:rsid w:val="00BE7203"/>
    <w:rsid w:val="00BE74F0"/>
    <w:rsid w:val="00BF317D"/>
    <w:rsid w:val="00BF43E3"/>
    <w:rsid w:val="00C02C41"/>
    <w:rsid w:val="00C11A96"/>
    <w:rsid w:val="00C11C80"/>
    <w:rsid w:val="00C11ECF"/>
    <w:rsid w:val="00C12ED4"/>
    <w:rsid w:val="00C21872"/>
    <w:rsid w:val="00C21BD1"/>
    <w:rsid w:val="00C244FF"/>
    <w:rsid w:val="00C27081"/>
    <w:rsid w:val="00C377E7"/>
    <w:rsid w:val="00C37B3C"/>
    <w:rsid w:val="00C41A7C"/>
    <w:rsid w:val="00C43869"/>
    <w:rsid w:val="00C457A1"/>
    <w:rsid w:val="00C52436"/>
    <w:rsid w:val="00C53155"/>
    <w:rsid w:val="00C54DD3"/>
    <w:rsid w:val="00C555DF"/>
    <w:rsid w:val="00C55D49"/>
    <w:rsid w:val="00C5653A"/>
    <w:rsid w:val="00C56EEC"/>
    <w:rsid w:val="00C60698"/>
    <w:rsid w:val="00C65C1D"/>
    <w:rsid w:val="00C7381C"/>
    <w:rsid w:val="00C73A50"/>
    <w:rsid w:val="00C76C13"/>
    <w:rsid w:val="00C77360"/>
    <w:rsid w:val="00C77D9A"/>
    <w:rsid w:val="00C81368"/>
    <w:rsid w:val="00C841C2"/>
    <w:rsid w:val="00C9354D"/>
    <w:rsid w:val="00C95B23"/>
    <w:rsid w:val="00C97938"/>
    <w:rsid w:val="00CA0869"/>
    <w:rsid w:val="00CA0973"/>
    <w:rsid w:val="00CA681A"/>
    <w:rsid w:val="00CB1E99"/>
    <w:rsid w:val="00CB1FFD"/>
    <w:rsid w:val="00CC280D"/>
    <w:rsid w:val="00CC3F25"/>
    <w:rsid w:val="00CC4631"/>
    <w:rsid w:val="00CD03C1"/>
    <w:rsid w:val="00CD056E"/>
    <w:rsid w:val="00CD21A2"/>
    <w:rsid w:val="00CD2E6D"/>
    <w:rsid w:val="00CD33BE"/>
    <w:rsid w:val="00CD4EC3"/>
    <w:rsid w:val="00CD7404"/>
    <w:rsid w:val="00CE1AC3"/>
    <w:rsid w:val="00CE22B2"/>
    <w:rsid w:val="00CF14C7"/>
    <w:rsid w:val="00CF5B98"/>
    <w:rsid w:val="00D01744"/>
    <w:rsid w:val="00D01CD1"/>
    <w:rsid w:val="00D117BA"/>
    <w:rsid w:val="00D135C5"/>
    <w:rsid w:val="00D16A3C"/>
    <w:rsid w:val="00D210E3"/>
    <w:rsid w:val="00D262A1"/>
    <w:rsid w:val="00D33CEA"/>
    <w:rsid w:val="00D34F83"/>
    <w:rsid w:val="00D36221"/>
    <w:rsid w:val="00D4091D"/>
    <w:rsid w:val="00D420B8"/>
    <w:rsid w:val="00D43A78"/>
    <w:rsid w:val="00D469B9"/>
    <w:rsid w:val="00D47187"/>
    <w:rsid w:val="00D47361"/>
    <w:rsid w:val="00D47924"/>
    <w:rsid w:val="00D52B4C"/>
    <w:rsid w:val="00D62F22"/>
    <w:rsid w:val="00D66275"/>
    <w:rsid w:val="00D66503"/>
    <w:rsid w:val="00D66F2A"/>
    <w:rsid w:val="00D67501"/>
    <w:rsid w:val="00D67AC2"/>
    <w:rsid w:val="00D709F6"/>
    <w:rsid w:val="00D728EF"/>
    <w:rsid w:val="00D73415"/>
    <w:rsid w:val="00D7558B"/>
    <w:rsid w:val="00D77B6A"/>
    <w:rsid w:val="00D77C33"/>
    <w:rsid w:val="00D83518"/>
    <w:rsid w:val="00D846B2"/>
    <w:rsid w:val="00D84CDC"/>
    <w:rsid w:val="00D904A1"/>
    <w:rsid w:val="00DA436F"/>
    <w:rsid w:val="00DA7F9D"/>
    <w:rsid w:val="00DC14CE"/>
    <w:rsid w:val="00DC2C03"/>
    <w:rsid w:val="00DC5D9B"/>
    <w:rsid w:val="00DC5EB6"/>
    <w:rsid w:val="00DC6AD8"/>
    <w:rsid w:val="00DC6E21"/>
    <w:rsid w:val="00DD05A9"/>
    <w:rsid w:val="00DD29D8"/>
    <w:rsid w:val="00DD329F"/>
    <w:rsid w:val="00DD3CFB"/>
    <w:rsid w:val="00DD4603"/>
    <w:rsid w:val="00DD51A9"/>
    <w:rsid w:val="00DD5525"/>
    <w:rsid w:val="00DD5893"/>
    <w:rsid w:val="00DD5D53"/>
    <w:rsid w:val="00DE1A52"/>
    <w:rsid w:val="00DF1AC8"/>
    <w:rsid w:val="00DF2560"/>
    <w:rsid w:val="00DF2DF2"/>
    <w:rsid w:val="00DF3A36"/>
    <w:rsid w:val="00DF7D7F"/>
    <w:rsid w:val="00E06788"/>
    <w:rsid w:val="00E0683D"/>
    <w:rsid w:val="00E11C3A"/>
    <w:rsid w:val="00E11D9E"/>
    <w:rsid w:val="00E11F49"/>
    <w:rsid w:val="00E13963"/>
    <w:rsid w:val="00E143EB"/>
    <w:rsid w:val="00E15BFF"/>
    <w:rsid w:val="00E16E8D"/>
    <w:rsid w:val="00E20128"/>
    <w:rsid w:val="00E203F7"/>
    <w:rsid w:val="00E220C4"/>
    <w:rsid w:val="00E26128"/>
    <w:rsid w:val="00E26BFD"/>
    <w:rsid w:val="00E26C93"/>
    <w:rsid w:val="00E26F7F"/>
    <w:rsid w:val="00E307C9"/>
    <w:rsid w:val="00E327CE"/>
    <w:rsid w:val="00E34B5A"/>
    <w:rsid w:val="00E34B75"/>
    <w:rsid w:val="00E361E1"/>
    <w:rsid w:val="00E4331E"/>
    <w:rsid w:val="00E4442A"/>
    <w:rsid w:val="00E46A82"/>
    <w:rsid w:val="00E567B6"/>
    <w:rsid w:val="00E57063"/>
    <w:rsid w:val="00E57DCE"/>
    <w:rsid w:val="00E6389C"/>
    <w:rsid w:val="00E65190"/>
    <w:rsid w:val="00E67E12"/>
    <w:rsid w:val="00E7517F"/>
    <w:rsid w:val="00E7632D"/>
    <w:rsid w:val="00E849F3"/>
    <w:rsid w:val="00E86057"/>
    <w:rsid w:val="00E87589"/>
    <w:rsid w:val="00E94D70"/>
    <w:rsid w:val="00EA324C"/>
    <w:rsid w:val="00EA4600"/>
    <w:rsid w:val="00EA679D"/>
    <w:rsid w:val="00EB2D34"/>
    <w:rsid w:val="00EB4E11"/>
    <w:rsid w:val="00EB5BB5"/>
    <w:rsid w:val="00EC078B"/>
    <w:rsid w:val="00EC0E11"/>
    <w:rsid w:val="00EC3AFC"/>
    <w:rsid w:val="00ED2F88"/>
    <w:rsid w:val="00ED5E93"/>
    <w:rsid w:val="00ED7168"/>
    <w:rsid w:val="00EE1475"/>
    <w:rsid w:val="00EF4D3E"/>
    <w:rsid w:val="00EF6282"/>
    <w:rsid w:val="00F0051E"/>
    <w:rsid w:val="00F01590"/>
    <w:rsid w:val="00F0299A"/>
    <w:rsid w:val="00F063F7"/>
    <w:rsid w:val="00F152D4"/>
    <w:rsid w:val="00F16A3E"/>
    <w:rsid w:val="00F17EB6"/>
    <w:rsid w:val="00F20634"/>
    <w:rsid w:val="00F2197F"/>
    <w:rsid w:val="00F233DF"/>
    <w:rsid w:val="00F237ED"/>
    <w:rsid w:val="00F249FD"/>
    <w:rsid w:val="00F261BF"/>
    <w:rsid w:val="00F2668A"/>
    <w:rsid w:val="00F26ECF"/>
    <w:rsid w:val="00F304C0"/>
    <w:rsid w:val="00F311A2"/>
    <w:rsid w:val="00F31B60"/>
    <w:rsid w:val="00F34615"/>
    <w:rsid w:val="00F4163F"/>
    <w:rsid w:val="00F43F13"/>
    <w:rsid w:val="00F444F8"/>
    <w:rsid w:val="00F46CCF"/>
    <w:rsid w:val="00F558F2"/>
    <w:rsid w:val="00F55FFB"/>
    <w:rsid w:val="00F608B6"/>
    <w:rsid w:val="00F6425D"/>
    <w:rsid w:val="00F662CC"/>
    <w:rsid w:val="00F6656E"/>
    <w:rsid w:val="00F73CC9"/>
    <w:rsid w:val="00F7515D"/>
    <w:rsid w:val="00F751A7"/>
    <w:rsid w:val="00F75334"/>
    <w:rsid w:val="00F80CBC"/>
    <w:rsid w:val="00F81B26"/>
    <w:rsid w:val="00F90F75"/>
    <w:rsid w:val="00F91FBD"/>
    <w:rsid w:val="00F95EC0"/>
    <w:rsid w:val="00F96201"/>
    <w:rsid w:val="00FA289B"/>
    <w:rsid w:val="00FB1F71"/>
    <w:rsid w:val="00FB3F14"/>
    <w:rsid w:val="00FB5200"/>
    <w:rsid w:val="00FC1C32"/>
    <w:rsid w:val="00FC6F5E"/>
    <w:rsid w:val="00FD04CE"/>
    <w:rsid w:val="00FD21D5"/>
    <w:rsid w:val="00FD2438"/>
    <w:rsid w:val="00FD3B28"/>
    <w:rsid w:val="00FD536C"/>
    <w:rsid w:val="00FD5C7E"/>
    <w:rsid w:val="00FE0306"/>
    <w:rsid w:val="00FE2171"/>
    <w:rsid w:val="00FF156C"/>
    <w:rsid w:val="00FF15CF"/>
    <w:rsid w:val="00FF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Fließtext"/>
    <w:qFormat/>
    <w:rsid w:val="0066627A"/>
    <w:rPr>
      <w:rFonts w:ascii="Helvetica" w:eastAsia="Times" w:hAnsi="Helvetica"/>
      <w:sz w:val="22"/>
    </w:rPr>
  </w:style>
  <w:style w:type="paragraph" w:styleId="berschrift1">
    <w:name w:val="heading 1"/>
    <w:aliases w:val="Head"/>
    <w:basedOn w:val="Standard"/>
    <w:next w:val="Standard"/>
    <w:link w:val="berschrift1Zchn"/>
    <w:qFormat/>
    <w:rsid w:val="00C37B3C"/>
    <w:pPr>
      <w:spacing w:line="360" w:lineRule="auto"/>
      <w:ind w:right="21"/>
      <w:outlineLvl w:val="0"/>
    </w:pPr>
    <w:rPr>
      <w:rFonts w:ascii="Arial" w:hAnsi="Arial" w:cs="Arial"/>
      <w:b/>
      <w:noProof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esseinfoUnterberschrift">
    <w:name w:val="Presseinfo Unterüberschrift"/>
    <w:basedOn w:val="Standard"/>
    <w:rsid w:val="0066627A"/>
    <w:pPr>
      <w:keepNext/>
      <w:spacing w:after="400" w:line="360" w:lineRule="auto"/>
      <w:outlineLvl w:val="0"/>
    </w:pPr>
    <w:rPr>
      <w:rFonts w:ascii="Arial" w:eastAsia="Times New Roman" w:hAnsi="Arial"/>
      <w:b/>
      <w:color w:val="000000"/>
      <w:kern w:val="32"/>
      <w:sz w:val="24"/>
    </w:rPr>
  </w:style>
  <w:style w:type="paragraph" w:styleId="Kopfzeile">
    <w:name w:val="header"/>
    <w:basedOn w:val="Standard"/>
    <w:link w:val="KopfzeileZchn"/>
    <w:uiPriority w:val="99"/>
    <w:rsid w:val="00CC11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C117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C1177"/>
  </w:style>
  <w:style w:type="character" w:styleId="Hyperlink">
    <w:name w:val="Hyperlink"/>
    <w:rsid w:val="00D47187"/>
    <w:rPr>
      <w:color w:val="666666"/>
      <w:u w:val="single"/>
    </w:rPr>
  </w:style>
  <w:style w:type="character" w:customStyle="1" w:styleId="KopfzeileZchn">
    <w:name w:val="Kopfzeile Zchn"/>
    <w:link w:val="Kopfzeile"/>
    <w:uiPriority w:val="99"/>
    <w:rsid w:val="009A61CC"/>
    <w:rPr>
      <w:rFonts w:ascii="Helvetica" w:eastAsia="Times" w:hAnsi="Helvetica"/>
      <w:sz w:val="22"/>
    </w:rPr>
  </w:style>
  <w:style w:type="paragraph" w:customStyle="1" w:styleId="CCCopytext">
    <w:name w:val="CC Copytext"/>
    <w:basedOn w:val="Standard"/>
    <w:autoRedefine/>
    <w:rsid w:val="009A61CC"/>
    <w:pPr>
      <w:spacing w:after="280" w:line="280" w:lineRule="exact"/>
    </w:pPr>
    <w:rPr>
      <w:rFonts w:ascii="Arial" w:eastAsia="MS Mincho" w:hAnsi="Arial" w:cs="Arial"/>
      <w:noProof/>
      <w:sz w:val="18"/>
      <w:szCs w:val="18"/>
    </w:rPr>
  </w:style>
  <w:style w:type="character" w:styleId="Hervorhebung">
    <w:name w:val="Emphasis"/>
    <w:aliases w:val="Kopf"/>
    <w:uiPriority w:val="20"/>
    <w:qFormat/>
    <w:rsid w:val="00C37B3C"/>
    <w:rPr>
      <w:rFonts w:ascii="Arial" w:hAnsi="Arial" w:cs="Arial"/>
      <w:b/>
      <w:color w:val="7F7F7F"/>
    </w:rPr>
  </w:style>
  <w:style w:type="character" w:styleId="Kommentarzeichen">
    <w:name w:val="annotation reference"/>
    <w:rsid w:val="000576F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576FD"/>
    <w:rPr>
      <w:sz w:val="20"/>
    </w:rPr>
  </w:style>
  <w:style w:type="character" w:customStyle="1" w:styleId="KommentartextZchn">
    <w:name w:val="Kommentartext Zchn"/>
    <w:link w:val="Kommentartext"/>
    <w:rsid w:val="000576FD"/>
    <w:rPr>
      <w:rFonts w:ascii="Helvetica" w:eastAsia="Times" w:hAnsi="Helvetica"/>
    </w:rPr>
  </w:style>
  <w:style w:type="paragraph" w:styleId="Kommentarthema">
    <w:name w:val="annotation subject"/>
    <w:basedOn w:val="Kommentartext"/>
    <w:next w:val="Kommentartext"/>
    <w:link w:val="KommentarthemaZchn"/>
    <w:rsid w:val="000576FD"/>
    <w:rPr>
      <w:b/>
      <w:bCs/>
    </w:rPr>
  </w:style>
  <w:style w:type="character" w:customStyle="1" w:styleId="KommentarthemaZchn">
    <w:name w:val="Kommentarthema Zchn"/>
    <w:link w:val="Kommentarthema"/>
    <w:rsid w:val="000576FD"/>
    <w:rPr>
      <w:rFonts w:ascii="Helvetica" w:eastAsia="Times" w:hAnsi="Helvetica"/>
      <w:b/>
      <w:bCs/>
    </w:rPr>
  </w:style>
  <w:style w:type="paragraph" w:styleId="Sprechblasentext">
    <w:name w:val="Balloon Text"/>
    <w:basedOn w:val="Standard"/>
    <w:link w:val="SprechblasentextZchn"/>
    <w:rsid w:val="000576F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576FD"/>
    <w:rPr>
      <w:rFonts w:ascii="Tahoma" w:eastAsia="Times" w:hAnsi="Tahoma" w:cs="Tahoma"/>
      <w:sz w:val="16"/>
      <w:szCs w:val="16"/>
    </w:rPr>
  </w:style>
  <w:style w:type="character" w:styleId="BesuchterHyperlink">
    <w:name w:val="FollowedHyperlink"/>
    <w:rsid w:val="00DD05A9"/>
    <w:rPr>
      <w:color w:val="800080"/>
      <w:u w:val="single"/>
    </w:rPr>
  </w:style>
  <w:style w:type="character" w:customStyle="1" w:styleId="berschrift1Zchn">
    <w:name w:val="Überschrift 1 Zchn"/>
    <w:aliases w:val="Head Zchn"/>
    <w:basedOn w:val="Absatz-Standardschriftart"/>
    <w:link w:val="berschrift1"/>
    <w:rsid w:val="00C37B3C"/>
    <w:rPr>
      <w:rFonts w:ascii="Arial" w:eastAsia="Times" w:hAnsi="Arial" w:cs="Arial"/>
      <w:b/>
      <w:noProof/>
      <w:sz w:val="24"/>
      <w:lang w:eastAsia="en-US"/>
    </w:rPr>
  </w:style>
  <w:style w:type="paragraph" w:styleId="Untertitel">
    <w:name w:val="Subtitle"/>
    <w:aliases w:val="Subhead"/>
    <w:basedOn w:val="Standard"/>
    <w:next w:val="Standard"/>
    <w:link w:val="UntertitelZchn"/>
    <w:qFormat/>
    <w:rsid w:val="00C37B3C"/>
    <w:pPr>
      <w:spacing w:line="360" w:lineRule="auto"/>
      <w:ind w:right="23"/>
    </w:pPr>
    <w:rPr>
      <w:rFonts w:ascii="Arial" w:hAnsi="Arial" w:cs="Arial"/>
      <w:b/>
      <w:sz w:val="20"/>
    </w:rPr>
  </w:style>
  <w:style w:type="character" w:customStyle="1" w:styleId="UntertitelZchn">
    <w:name w:val="Untertitel Zchn"/>
    <w:aliases w:val="Subhead Zchn"/>
    <w:basedOn w:val="Absatz-Standardschriftart"/>
    <w:link w:val="Untertitel"/>
    <w:rsid w:val="00C37B3C"/>
    <w:rPr>
      <w:rFonts w:ascii="Arial" w:eastAsia="Times" w:hAnsi="Arial" w:cs="Arial"/>
      <w:b/>
    </w:rPr>
  </w:style>
  <w:style w:type="character" w:styleId="Fett">
    <w:name w:val="Strong"/>
    <w:basedOn w:val="Absatz-Standardschriftart"/>
    <w:qFormat/>
    <w:rsid w:val="00C37B3C"/>
    <w:rPr>
      <w:rFonts w:ascii="Arial" w:hAnsi="Arial" w:cs="Arial"/>
      <w:b/>
      <w:bCs/>
      <w:sz w:val="20"/>
    </w:rPr>
  </w:style>
  <w:style w:type="paragraph" w:styleId="KeinLeerraum">
    <w:name w:val="No Spacing"/>
    <w:aliases w:val="Zwischenhead"/>
    <w:basedOn w:val="Standard"/>
    <w:uiPriority w:val="1"/>
    <w:qFormat/>
    <w:rsid w:val="00C37B3C"/>
    <w:pPr>
      <w:spacing w:line="360" w:lineRule="auto"/>
      <w:jc w:val="both"/>
    </w:pPr>
    <w:rPr>
      <w:rFonts w:ascii="Arial" w:hAnsi="Arial" w:cs="Arial"/>
      <w:b/>
      <w:bCs/>
      <w:color w:val="000000"/>
      <w:sz w:val="20"/>
    </w:rPr>
  </w:style>
  <w:style w:type="character" w:styleId="SchwacheHervorhebung">
    <w:name w:val="Subtle Emphasis"/>
    <w:aliases w:val="Marginalspalte"/>
    <w:uiPriority w:val="19"/>
    <w:qFormat/>
    <w:rsid w:val="00C37B3C"/>
    <w:rPr>
      <w:rFonts w:ascii="Arial" w:hAnsi="Arial" w:cs="Arial"/>
      <w:color w:val="808080"/>
      <w:sz w:val="16"/>
      <w:szCs w:val="16"/>
    </w:rPr>
  </w:style>
  <w:style w:type="character" w:styleId="IntensiveHervorhebung">
    <w:name w:val="Intense Emphasis"/>
    <w:aliases w:val="Kursiv"/>
    <w:uiPriority w:val="21"/>
    <w:qFormat/>
    <w:rsid w:val="00C37B3C"/>
    <w:rPr>
      <w:rFonts w:ascii="Arial" w:hAnsi="Arial" w:cs="Arial"/>
      <w:i/>
      <w:color w:val="000000"/>
      <w:sz w:val="20"/>
    </w:rPr>
  </w:style>
  <w:style w:type="paragraph" w:styleId="Anfhrungszeichen">
    <w:name w:val="Quote"/>
    <w:aliases w:val="Abbinder Fett"/>
    <w:basedOn w:val="Standard"/>
    <w:next w:val="Standard"/>
    <w:link w:val="AnfhrungszeichenZchn"/>
    <w:uiPriority w:val="29"/>
    <w:qFormat/>
    <w:rsid w:val="00C37B3C"/>
    <w:pPr>
      <w:spacing w:line="360" w:lineRule="auto"/>
    </w:pPr>
    <w:rPr>
      <w:rFonts w:ascii="Arial" w:hAnsi="Arial"/>
      <w:b/>
      <w:sz w:val="18"/>
      <w:szCs w:val="18"/>
    </w:rPr>
  </w:style>
  <w:style w:type="character" w:customStyle="1" w:styleId="AnfhrungszeichenZchn">
    <w:name w:val="Anführungszeichen Zchn"/>
    <w:aliases w:val="Abbinder Fett Zchn"/>
    <w:basedOn w:val="Absatz-Standardschriftart"/>
    <w:link w:val="Anfhrungszeichen"/>
    <w:uiPriority w:val="29"/>
    <w:rsid w:val="00C37B3C"/>
    <w:rPr>
      <w:rFonts w:ascii="Arial" w:eastAsia="Times" w:hAnsi="Arial"/>
      <w:b/>
      <w:sz w:val="18"/>
      <w:szCs w:val="18"/>
    </w:rPr>
  </w:style>
  <w:style w:type="paragraph" w:styleId="IntensivesAnfhrungszeichen">
    <w:name w:val="Intense Quote"/>
    <w:aliases w:val="Abbinder Fließtext"/>
    <w:basedOn w:val="CCCopytext"/>
    <w:next w:val="Standard"/>
    <w:link w:val="IntensivesAnfhrungszeichenZchn"/>
    <w:uiPriority w:val="30"/>
    <w:qFormat/>
    <w:rsid w:val="00C37B3C"/>
  </w:style>
  <w:style w:type="character" w:customStyle="1" w:styleId="IntensivesAnfhrungszeichenZchn">
    <w:name w:val="Intensives Anführungszeichen Zchn"/>
    <w:aliases w:val="Abbinder Fließtext Zchn"/>
    <w:basedOn w:val="Absatz-Standardschriftart"/>
    <w:link w:val="IntensivesAnfhrungszeichen"/>
    <w:uiPriority w:val="30"/>
    <w:rsid w:val="00C37B3C"/>
    <w:rPr>
      <w:rFonts w:ascii="Arial" w:eastAsia="MS Mincho" w:hAnsi="Arial" w:cs="Arial"/>
      <w:noProof/>
      <w:sz w:val="18"/>
      <w:szCs w:val="18"/>
    </w:rPr>
  </w:style>
  <w:style w:type="character" w:styleId="SchwacherVerweis">
    <w:name w:val="Subtle Reference"/>
    <w:aliases w:val="Abbinder Kontakt"/>
    <w:uiPriority w:val="31"/>
    <w:qFormat/>
    <w:rsid w:val="0001400F"/>
    <w:rPr>
      <w:rFonts w:ascii="Arial" w:hAnsi="Arial" w:cs="Arial"/>
      <w:sz w:val="18"/>
      <w:szCs w:val="18"/>
      <w:lang w:val="de-DE"/>
    </w:rPr>
  </w:style>
  <w:style w:type="character" w:styleId="IntensiverVerweis">
    <w:name w:val="Intense Reference"/>
    <w:aliases w:val="Seitenzahlen"/>
    <w:basedOn w:val="Seitenzahl"/>
    <w:uiPriority w:val="32"/>
    <w:qFormat/>
    <w:rsid w:val="0001400F"/>
    <w:rPr>
      <w:sz w:val="20"/>
    </w:rPr>
  </w:style>
  <w:style w:type="character" w:styleId="Buchtitel">
    <w:name w:val="Book Title"/>
    <w:aliases w:val="Link"/>
    <w:basedOn w:val="Absatz-Standardschriftart"/>
    <w:uiPriority w:val="33"/>
    <w:rsid w:val="0001400F"/>
    <w:rPr>
      <w:b/>
      <w:bCs/>
      <w:smallCaps/>
      <w:spacing w:val="5"/>
    </w:rPr>
  </w:style>
  <w:style w:type="table" w:styleId="Tabellengitternetz">
    <w:name w:val="Table Grid"/>
    <w:basedOn w:val="NormaleTabelle"/>
    <w:rsid w:val="00BE3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rsid w:val="00DC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quintus@cc-stuttgart.de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heinz@cc-stuttgar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910D7-F1F4-4DFA-A1C2-5751B72A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5616</Characters>
  <Application>Microsoft Office Word</Application>
  <DocSecurity>0</DocSecurity>
  <Lines>144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Metabo</vt:lpstr>
    </vt:vector>
  </TitlesOfParts>
  <Company>Linnigpublic GmbH</Company>
  <LinksUpToDate>false</LinksUpToDate>
  <CharactersWithSpaces>6502</CharactersWithSpaces>
  <SharedDoc>false</SharedDoc>
  <HLinks>
    <vt:vector size="36" baseType="variant">
      <vt:variant>
        <vt:i4>8257628</vt:i4>
      </vt:variant>
      <vt:variant>
        <vt:i4>15</vt:i4>
      </vt:variant>
      <vt:variant>
        <vt:i4>0</vt:i4>
      </vt:variant>
      <vt:variant>
        <vt:i4>5</vt:i4>
      </vt:variant>
      <vt:variant>
        <vt:lpwstr>mailto:vetter@postamt.cc</vt:lpwstr>
      </vt:variant>
      <vt:variant>
        <vt:lpwstr/>
      </vt:variant>
      <vt:variant>
        <vt:i4>6160481</vt:i4>
      </vt:variant>
      <vt:variant>
        <vt:i4>12</vt:i4>
      </vt:variant>
      <vt:variant>
        <vt:i4>0</vt:i4>
      </vt:variant>
      <vt:variant>
        <vt:i4>5</vt:i4>
      </vt:variant>
      <vt:variant>
        <vt:lpwstr>mailto:cbucher@metabo.de</vt:lpwstr>
      </vt:variant>
      <vt:variant>
        <vt:lpwstr/>
      </vt:variant>
      <vt:variant>
        <vt:i4>7077977</vt:i4>
      </vt:variant>
      <vt:variant>
        <vt:i4>9</vt:i4>
      </vt:variant>
      <vt:variant>
        <vt:i4>0</vt:i4>
      </vt:variant>
      <vt:variant>
        <vt:i4>5</vt:i4>
      </vt:variant>
      <vt:variant>
        <vt:lpwstr>mailto:heinz@postamt.cc</vt:lpwstr>
      </vt:variant>
      <vt:variant>
        <vt:lpwstr/>
      </vt:variant>
      <vt:variant>
        <vt:i4>2359326</vt:i4>
      </vt:variant>
      <vt:variant>
        <vt:i4>6</vt:i4>
      </vt:variant>
      <vt:variant>
        <vt:i4>0</vt:i4>
      </vt:variant>
      <vt:variant>
        <vt:i4>5</vt:i4>
      </vt:variant>
      <vt:variant>
        <vt:lpwstr>mailto:ptoischer@metabo.de</vt:lpwstr>
      </vt:variant>
      <vt:variant>
        <vt:lpwstr/>
      </vt:variant>
      <vt:variant>
        <vt:i4>7864419</vt:i4>
      </vt:variant>
      <vt:variant>
        <vt:i4>3</vt:i4>
      </vt:variant>
      <vt:variant>
        <vt:i4>0</vt:i4>
      </vt:variant>
      <vt:variant>
        <vt:i4>5</vt:i4>
      </vt:variant>
      <vt:variant>
        <vt:lpwstr>http://www.presseforum.cc/</vt:lpwstr>
      </vt:variant>
      <vt:variant>
        <vt:lpwstr/>
      </vt:variant>
      <vt:variant>
        <vt:i4>2162733</vt:i4>
      </vt:variant>
      <vt:variant>
        <vt:i4>0</vt:i4>
      </vt:variant>
      <vt:variant>
        <vt:i4>0</vt:i4>
      </vt:variant>
      <vt:variant>
        <vt:i4>5</vt:i4>
      </vt:variant>
      <vt:variant>
        <vt:lpwstr>http://newsroom.metabo.de/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Metabo</dc:title>
  <dc:creator>Philipp Jeandrée</dc:creator>
  <cp:lastModifiedBy>Philipp Jeandrée</cp:lastModifiedBy>
  <cp:revision>50</cp:revision>
  <cp:lastPrinted>2016-12-12T18:21:00Z</cp:lastPrinted>
  <dcterms:created xsi:type="dcterms:W3CDTF">2016-12-14T10:23:00Z</dcterms:created>
  <dcterms:modified xsi:type="dcterms:W3CDTF">2017-01-12T16:33:00Z</dcterms:modified>
</cp:coreProperties>
</file>