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916A5E" w14:textId="6FCD0F56" w:rsidR="008960DD" w:rsidRPr="00C1452A" w:rsidRDefault="00EF4D3E" w:rsidP="00C37B3C">
      <w:pPr>
        <w:pStyle w:val="berschrift1"/>
      </w:pPr>
      <w:r w:rsidRPr="00C1452A">
        <w:rPr>
          <w:lang w:eastAsia="de-DE"/>
        </w:rPr>
        <mc:AlternateContent>
          <mc:Choice Requires="wps">
            <w:drawing>
              <wp:anchor distT="0" distB="0" distL="114300" distR="114300" simplePos="0" relativeHeight="251657728" behindDoc="0" locked="0" layoutInCell="1" allowOverlap="1" wp14:anchorId="54E0616F" wp14:editId="6477D27D">
                <wp:simplePos x="0" y="0"/>
                <wp:positionH relativeFrom="column">
                  <wp:posOffset>4832350</wp:posOffset>
                </wp:positionH>
                <wp:positionV relativeFrom="paragraph">
                  <wp:posOffset>-34290</wp:posOffset>
                </wp:positionV>
                <wp:extent cx="1671955" cy="763270"/>
                <wp:effectExtent l="0" t="0" r="4445" b="0"/>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1955"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170450" w14:textId="1D558F42" w:rsidR="00543BC2" w:rsidRDefault="00543BC2" w:rsidP="00881979">
                            <w:pPr>
                              <w:spacing w:line="276" w:lineRule="auto"/>
                              <w:rPr>
                                <w:rStyle w:val="SchwacheHervorhebung"/>
                              </w:rPr>
                            </w:pPr>
                            <w:r>
                              <w:rPr>
                                <w:rStyle w:val="SchwacheHervorhebung"/>
                              </w:rPr>
                              <w:t>Akku-</w:t>
                            </w:r>
                            <w:r w:rsidR="00881979">
                              <w:rPr>
                                <w:rStyle w:val="SchwacheHervorhebung"/>
                              </w:rPr>
                              <w:t>Geradschleifer</w:t>
                            </w:r>
                            <w:r w:rsidR="00E21AEA">
                              <w:rPr>
                                <w:rStyle w:val="SchwacheHervorhebung"/>
                              </w:rPr>
                              <w:t xml:space="preserve"> Range </w:t>
                            </w:r>
                          </w:p>
                          <w:p w14:paraId="15575E1D" w14:textId="452A9E22" w:rsidR="00881979" w:rsidRDefault="00881979" w:rsidP="00881979">
                            <w:pPr>
                              <w:spacing w:line="276" w:lineRule="auto"/>
                              <w:rPr>
                                <w:rStyle w:val="SchwacheHervorhebung"/>
                              </w:rPr>
                            </w:pPr>
                            <w:r>
                              <w:rPr>
                                <w:rStyle w:val="SchwacheHervorhebung"/>
                              </w:rPr>
                              <w:t>GV</w:t>
                            </w:r>
                            <w:r w:rsidR="00DD743B">
                              <w:rPr>
                                <w:rStyle w:val="SchwacheHervorhebung"/>
                              </w:rPr>
                              <w:t xml:space="preserve">B </w:t>
                            </w:r>
                            <w:r>
                              <w:rPr>
                                <w:rStyle w:val="SchwacheHervorhebung"/>
                              </w:rPr>
                              <w:t xml:space="preserve">18 LTX </w:t>
                            </w:r>
                            <w:r w:rsidR="00E21AEA">
                              <w:rPr>
                                <w:rStyle w:val="SchwacheHervorhebung"/>
                              </w:rPr>
                              <w:t>BL 11-28</w:t>
                            </w:r>
                          </w:p>
                          <w:p w14:paraId="04DF3E85" w14:textId="5BDCC537" w:rsidR="00DD743B" w:rsidRPr="00564B91" w:rsidRDefault="00DD743B" w:rsidP="00881979">
                            <w:pPr>
                              <w:spacing w:line="276" w:lineRule="auto"/>
                              <w:rPr>
                                <w:rStyle w:val="SchwacheHervorhebung"/>
                                <w:lang w:val="en-GB"/>
                              </w:rPr>
                            </w:pPr>
                            <w:r w:rsidRPr="00564B91">
                              <w:rPr>
                                <w:rStyle w:val="SchwacheHervorhebung"/>
                                <w:lang w:val="en-GB"/>
                              </w:rPr>
                              <w:t>GVPB 18 LTX BL 11-28</w:t>
                            </w:r>
                          </w:p>
                          <w:p w14:paraId="051DFEA7" w14:textId="6D5D4B04" w:rsidR="00E21AEA" w:rsidRPr="00564B91" w:rsidRDefault="00E21AEA" w:rsidP="00881979">
                            <w:pPr>
                              <w:spacing w:line="276" w:lineRule="auto"/>
                              <w:rPr>
                                <w:rStyle w:val="SchwacheHervorhebung"/>
                                <w:lang w:val="en-GB"/>
                              </w:rPr>
                            </w:pPr>
                            <w:r w:rsidRPr="00564B91">
                              <w:rPr>
                                <w:rStyle w:val="SchwacheHervorhebung"/>
                                <w:lang w:val="en-GB"/>
                              </w:rPr>
                              <w:t>GVB 18 LTX BL11-28 Compact</w:t>
                            </w:r>
                          </w:p>
                          <w:p w14:paraId="269F5FE3" w14:textId="3611F024" w:rsidR="00E21AEA" w:rsidRPr="00C1452A" w:rsidRDefault="00E21AEA" w:rsidP="00881979">
                            <w:pPr>
                              <w:spacing w:line="276" w:lineRule="auto"/>
                              <w:rPr>
                                <w:color w:val="7F7F7F"/>
                                <w:sz w:val="16"/>
                                <w:szCs w:val="16"/>
                              </w:rPr>
                            </w:pPr>
                            <w:r>
                              <w:rPr>
                                <w:rStyle w:val="SchwacheHervorhebung"/>
                              </w:rPr>
                              <w:t xml:space="preserve">GVB </w:t>
                            </w:r>
                            <w:r w:rsidR="00DD743B">
                              <w:rPr>
                                <w:rStyle w:val="SchwacheHervorhebung"/>
                              </w:rPr>
                              <w:t xml:space="preserve">18 </w:t>
                            </w:r>
                            <w:r>
                              <w:rPr>
                                <w:rStyle w:val="SchwacheHervorhebung"/>
                              </w:rPr>
                              <w:t>LTX BL 11-7 HT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54E0616F" id="_x0000_t202" coordsize="21600,21600" o:spt="202" path="m,l,21600r21600,l21600,xe">
                <v:stroke joinstyle="miter"/>
                <v:path gradientshapeok="t" o:connecttype="rect"/>
              </v:shapetype>
              <v:shape id="Text Box 5" o:spid="_x0000_s1026" type="#_x0000_t202" style="position:absolute;margin-left:380.5pt;margin-top:-2.7pt;width:131.65pt;height:60.1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" stroked="f">
                <v:textbox style="mso-fit-shape-to-text:t">
                  <w:txbxContent>
                    <w:p w14:paraId="48170450" w14:textId="1D558F42" w:rsidR="00543BC2" w:rsidRDefault="00543BC2" w:rsidP="00881979">
                      <w:pPr>
                        <w:spacing w:line="276" w:lineRule="auto"/>
                        <w:rPr>
                          <w:rStyle w:val="SchwacheHervorhebung"/>
                        </w:rPr>
                      </w:pPr>
                      <w:r>
                        <w:rPr>
                          <w:rStyle w:val="SchwacheHervorhebung"/>
                        </w:rPr>
                        <w:t>Akku-</w:t>
                      </w:r>
                      <w:r w:rsidR="00881979">
                        <w:rPr>
                          <w:rStyle w:val="SchwacheHervorhebung"/>
                        </w:rPr>
                        <w:t>Geradschleifer</w:t>
                      </w:r>
                      <w:r w:rsidR="00E21AEA">
                        <w:rPr>
                          <w:rStyle w:val="SchwacheHervorhebung"/>
                        </w:rPr>
                        <w:t xml:space="preserve"> Range </w:t>
                      </w:r>
                    </w:p>
                    <w:p w14:paraId="15575E1D" w14:textId="452A9E22" w:rsidR="00881979" w:rsidRDefault="00881979" w:rsidP="00881979">
                      <w:pPr>
                        <w:spacing w:line="276" w:lineRule="auto"/>
                        <w:rPr>
                          <w:rStyle w:val="SchwacheHervorhebung"/>
                        </w:rPr>
                      </w:pPr>
                      <w:r>
                        <w:rPr>
                          <w:rStyle w:val="SchwacheHervorhebung"/>
                        </w:rPr>
                        <w:t>GV</w:t>
                      </w:r>
                      <w:r w:rsidR="00DD743B">
                        <w:rPr>
                          <w:rStyle w:val="SchwacheHervorhebung"/>
                        </w:rPr>
                        <w:t xml:space="preserve">B </w:t>
                      </w:r>
                      <w:r>
                        <w:rPr>
                          <w:rStyle w:val="SchwacheHervorhebung"/>
                        </w:rPr>
                        <w:t xml:space="preserve">18 LTX </w:t>
                      </w:r>
                      <w:r w:rsidR="00E21AEA">
                        <w:rPr>
                          <w:rStyle w:val="SchwacheHervorhebung"/>
                        </w:rPr>
                        <w:t>BL 11-28</w:t>
                      </w:r>
                    </w:p>
                    <w:p w14:paraId="04DF3E85" w14:textId="5BDCC537" w:rsidR="00DD743B" w:rsidRPr="00564B91" w:rsidRDefault="00DD743B" w:rsidP="00881979">
                      <w:pPr>
                        <w:spacing w:line="276" w:lineRule="auto"/>
                        <w:rPr>
                          <w:rStyle w:val="SchwacheHervorhebung"/>
                          <w:lang w:val="en-GB"/>
                        </w:rPr>
                      </w:pPr>
                      <w:r w:rsidRPr="00564B91">
                        <w:rPr>
                          <w:rStyle w:val="SchwacheHervorhebung"/>
                          <w:lang w:val="en-GB"/>
                        </w:rPr>
                        <w:t>GVPB 18 LTX BL 11-28</w:t>
                      </w:r>
                    </w:p>
                    <w:p w14:paraId="051DFEA7" w14:textId="6D5D4B04" w:rsidR="00E21AEA" w:rsidRPr="00564B91" w:rsidRDefault="00E21AEA" w:rsidP="00881979">
                      <w:pPr>
                        <w:spacing w:line="276" w:lineRule="auto"/>
                        <w:rPr>
                          <w:rStyle w:val="SchwacheHervorhebung"/>
                          <w:lang w:val="en-GB"/>
                        </w:rPr>
                      </w:pPr>
                      <w:r w:rsidRPr="00564B91">
                        <w:rPr>
                          <w:rStyle w:val="SchwacheHervorhebung"/>
                          <w:lang w:val="en-GB"/>
                        </w:rPr>
                        <w:t>GVB 18 LTX BL11-28 Compact</w:t>
                      </w:r>
                    </w:p>
                    <w:p w14:paraId="269F5FE3" w14:textId="3611F024" w:rsidR="00E21AEA" w:rsidRPr="00C1452A" w:rsidRDefault="00E21AEA" w:rsidP="00881979">
                      <w:pPr>
                        <w:spacing w:line="276" w:lineRule="auto"/>
                        <w:rPr>
                          <w:color w:val="7F7F7F"/>
                          <w:sz w:val="16"/>
                          <w:szCs w:val="16"/>
                        </w:rPr>
                      </w:pPr>
                      <w:r>
                        <w:rPr>
                          <w:rStyle w:val="SchwacheHervorhebung"/>
                        </w:rPr>
                        <w:t xml:space="preserve">GVB </w:t>
                      </w:r>
                      <w:r w:rsidR="00DD743B">
                        <w:rPr>
                          <w:rStyle w:val="SchwacheHervorhebung"/>
                        </w:rPr>
                        <w:t xml:space="preserve">18 </w:t>
                      </w:r>
                      <w:r>
                        <w:rPr>
                          <w:rStyle w:val="SchwacheHervorhebung"/>
                        </w:rPr>
                        <w:t>LTX BL 11-7 HT</w:t>
                      </w:r>
                    </w:p>
                  </w:txbxContent>
                </v:textbox>
              </v:shape>
            </w:pict>
          </mc:Fallback>
        </mc:AlternateContent>
      </w:r>
      <w:r w:rsidR="00094DD5">
        <w:rPr>
          <w:lang w:eastAsia="de-DE"/>
        </w:rPr>
        <w:t>K</w:t>
      </w:r>
      <w:r w:rsidR="00E610F8">
        <w:rPr>
          <w:lang w:eastAsia="de-DE"/>
        </w:rPr>
        <w:t>raftvoll</w:t>
      </w:r>
      <w:r w:rsidR="00094DD5">
        <w:rPr>
          <w:lang w:eastAsia="de-DE"/>
        </w:rPr>
        <w:t xml:space="preserve"> und schlank</w:t>
      </w:r>
      <w:r w:rsidR="008F7EFB">
        <w:rPr>
          <w:lang w:eastAsia="de-DE"/>
        </w:rPr>
        <w:t xml:space="preserve">: </w:t>
      </w:r>
      <w:r w:rsidR="00430563">
        <w:rPr>
          <w:lang w:eastAsia="de-DE"/>
        </w:rPr>
        <w:t xml:space="preserve">vier </w:t>
      </w:r>
      <w:r w:rsidR="008F7EFB">
        <w:rPr>
          <w:lang w:eastAsia="de-DE"/>
        </w:rPr>
        <w:t xml:space="preserve">neue Akku-Geradschleifer von Metabo </w:t>
      </w:r>
    </w:p>
    <w:p w14:paraId="564BAB67" w14:textId="0B09044B" w:rsidR="006045BE" w:rsidRPr="00BD6111" w:rsidRDefault="00094DD5" w:rsidP="006045BE">
      <w:pPr>
        <w:pStyle w:val="Listenabsatz"/>
        <w:numPr>
          <w:ilvl w:val="0"/>
          <w:numId w:val="4"/>
        </w:numPr>
        <w:spacing w:line="360" w:lineRule="auto"/>
        <w:rPr>
          <w:rFonts w:ascii="Arial" w:hAnsi="Arial" w:cs="Arial"/>
          <w:b/>
          <w:sz w:val="20"/>
        </w:rPr>
      </w:pPr>
      <w:r w:rsidRPr="00094DD5">
        <w:rPr>
          <w:rFonts w:ascii="Arial" w:hAnsi="Arial"/>
          <w:b/>
          <w:bCs/>
          <w:sz w:val="20"/>
        </w:rPr>
        <w:t>Optimales Handling und ermüdungsarmes Arbeiten dank schmalem Griffumfang</w:t>
      </w:r>
    </w:p>
    <w:p w14:paraId="4DFD4914" w14:textId="036FF5C5" w:rsidR="00BD6111" w:rsidRPr="00B860C1" w:rsidRDefault="00BD6111" w:rsidP="00BD6111">
      <w:pPr>
        <w:pStyle w:val="Listenabsatz"/>
        <w:numPr>
          <w:ilvl w:val="0"/>
          <w:numId w:val="4"/>
        </w:numPr>
        <w:spacing w:line="360" w:lineRule="auto"/>
        <w:rPr>
          <w:rFonts w:ascii="Arial" w:hAnsi="Arial" w:cs="Arial"/>
          <w:b/>
          <w:bCs/>
          <w:sz w:val="20"/>
        </w:rPr>
      </w:pPr>
      <w:r w:rsidRPr="00B860C1">
        <w:rPr>
          <w:rFonts w:ascii="Arial" w:hAnsi="Arial" w:cs="Arial"/>
          <w:b/>
          <w:bCs/>
          <w:sz w:val="20"/>
        </w:rPr>
        <w:t>Leistungsstark wie ein 1.100 Watt Netzgerät durch effizienten, servicefreien Brushless-Motor</w:t>
      </w:r>
    </w:p>
    <w:p w14:paraId="7EA79E79" w14:textId="7ECE01BA" w:rsidR="00881979" w:rsidRPr="003E17A5" w:rsidRDefault="00B860C1" w:rsidP="006045BE">
      <w:pPr>
        <w:pStyle w:val="Listenabsatz"/>
        <w:numPr>
          <w:ilvl w:val="0"/>
          <w:numId w:val="4"/>
        </w:numPr>
        <w:spacing w:line="360" w:lineRule="auto"/>
        <w:rPr>
          <w:rFonts w:ascii="Arial" w:hAnsi="Arial" w:cs="Arial"/>
          <w:b/>
          <w:sz w:val="20"/>
        </w:rPr>
      </w:pPr>
      <w:r w:rsidRPr="00B860C1">
        <w:rPr>
          <w:rFonts w:ascii="Arial" w:hAnsi="Arial"/>
          <w:b/>
          <w:bCs/>
          <w:sz w:val="20"/>
        </w:rPr>
        <w:t xml:space="preserve">Spindelarretierung zum einfachen, schnellen </w:t>
      </w:r>
      <w:r>
        <w:rPr>
          <w:rFonts w:ascii="Arial" w:hAnsi="Arial"/>
          <w:b/>
          <w:bCs/>
          <w:sz w:val="20"/>
        </w:rPr>
        <w:t>Werkzeugwechsel</w:t>
      </w:r>
    </w:p>
    <w:p w14:paraId="2FFB6FA5" w14:textId="75DE0537" w:rsidR="003E17A5" w:rsidRPr="003E17A5" w:rsidRDefault="00C74EE2" w:rsidP="006045BE">
      <w:pPr>
        <w:pStyle w:val="Listenabsatz"/>
        <w:numPr>
          <w:ilvl w:val="0"/>
          <w:numId w:val="4"/>
        </w:numPr>
        <w:spacing w:line="360" w:lineRule="auto"/>
        <w:rPr>
          <w:rFonts w:ascii="Arial" w:hAnsi="Arial" w:cs="Arial"/>
          <w:b/>
          <w:sz w:val="20"/>
        </w:rPr>
      </w:pPr>
      <w:r>
        <w:rPr>
          <w:rFonts w:ascii="Arial" w:hAnsi="Arial"/>
          <w:b/>
          <w:bCs/>
          <w:sz w:val="20"/>
        </w:rPr>
        <w:t>Variable Drehzahleinstellung</w:t>
      </w:r>
      <w:r w:rsidR="005A16F8">
        <w:rPr>
          <w:rFonts w:ascii="Arial" w:hAnsi="Arial"/>
          <w:b/>
          <w:bCs/>
          <w:sz w:val="20"/>
        </w:rPr>
        <w:t xml:space="preserve"> </w:t>
      </w:r>
    </w:p>
    <w:p w14:paraId="24BDE83D" w14:textId="79F9E476" w:rsidR="004A6550" w:rsidRPr="004A6550" w:rsidRDefault="004A6550" w:rsidP="004A6550">
      <w:pPr>
        <w:pStyle w:val="Listenabsatz"/>
        <w:spacing w:line="360" w:lineRule="auto"/>
        <w:ind w:right="23"/>
        <w:jc w:val="both"/>
        <w:rPr>
          <w:rFonts w:ascii="Arial" w:hAnsi="Arial" w:cs="Arial"/>
          <w:b/>
          <w:sz w:val="20"/>
        </w:rPr>
      </w:pPr>
    </w:p>
    <w:p w14:paraId="699E146C" w14:textId="2CCEE036" w:rsidR="00DD65BB" w:rsidRDefault="008960DD" w:rsidP="00D305A7">
      <w:pPr>
        <w:spacing w:line="360" w:lineRule="auto"/>
        <w:jc w:val="both"/>
        <w:rPr>
          <w:rFonts w:ascii="Arial" w:hAnsi="Arial"/>
          <w:bCs/>
          <w:sz w:val="20"/>
        </w:rPr>
      </w:pPr>
      <w:r w:rsidRPr="00C1452A">
        <w:rPr>
          <w:rStyle w:val="Fett"/>
        </w:rPr>
        <w:t xml:space="preserve">Nürtingen, </w:t>
      </w:r>
      <w:r w:rsidR="0015391D">
        <w:rPr>
          <w:rStyle w:val="Fett"/>
        </w:rPr>
        <w:t>September</w:t>
      </w:r>
      <w:r w:rsidR="005A16F8">
        <w:rPr>
          <w:rStyle w:val="Fett"/>
        </w:rPr>
        <w:t xml:space="preserve"> </w:t>
      </w:r>
      <w:r w:rsidR="009703CB">
        <w:rPr>
          <w:rStyle w:val="Fett"/>
        </w:rPr>
        <w:t>2023</w:t>
      </w:r>
      <w:r w:rsidR="004E3E46" w:rsidRPr="00C1452A">
        <w:rPr>
          <w:rStyle w:val="Fett"/>
        </w:rPr>
        <w:t>:</w:t>
      </w:r>
      <w:r w:rsidR="008F7EFB">
        <w:rPr>
          <w:rFonts w:ascii="Arial" w:hAnsi="Arial"/>
          <w:b/>
          <w:sz w:val="20"/>
        </w:rPr>
        <w:t xml:space="preserve"> </w:t>
      </w:r>
      <w:r w:rsidR="008F7EFB" w:rsidRPr="008F7EFB">
        <w:rPr>
          <w:rFonts w:ascii="Arial" w:hAnsi="Arial"/>
          <w:bCs/>
          <w:sz w:val="20"/>
        </w:rPr>
        <w:t xml:space="preserve">Für die </w:t>
      </w:r>
      <w:bookmarkStart w:id="0" w:name="_Hlk136600199"/>
      <w:r w:rsidR="008F7EFB" w:rsidRPr="008F7EFB">
        <w:rPr>
          <w:rFonts w:ascii="Arial" w:hAnsi="Arial"/>
          <w:bCs/>
          <w:sz w:val="20"/>
        </w:rPr>
        <w:t xml:space="preserve">Metallbearbeitung </w:t>
      </w:r>
      <w:r w:rsidR="00721954">
        <w:rPr>
          <w:rFonts w:ascii="Arial" w:hAnsi="Arial"/>
          <w:bCs/>
          <w:sz w:val="20"/>
        </w:rPr>
        <w:t>an</w:t>
      </w:r>
      <w:r w:rsidR="007F580E">
        <w:rPr>
          <w:rFonts w:ascii="Arial" w:hAnsi="Arial"/>
          <w:bCs/>
          <w:sz w:val="20"/>
        </w:rPr>
        <w:t xml:space="preserve"> schwer zugänglichen </w:t>
      </w:r>
      <w:r w:rsidR="00721954">
        <w:rPr>
          <w:rFonts w:ascii="Arial" w:hAnsi="Arial"/>
          <w:bCs/>
          <w:sz w:val="20"/>
        </w:rPr>
        <w:t>Stellen</w:t>
      </w:r>
      <w:r w:rsidR="007F580E">
        <w:rPr>
          <w:rFonts w:ascii="Arial" w:hAnsi="Arial"/>
          <w:bCs/>
          <w:sz w:val="20"/>
        </w:rPr>
        <w:t xml:space="preserve"> </w:t>
      </w:r>
      <w:bookmarkEnd w:id="0"/>
      <w:r w:rsidR="007F580E">
        <w:rPr>
          <w:rFonts w:ascii="Arial" w:hAnsi="Arial"/>
          <w:bCs/>
          <w:sz w:val="20"/>
        </w:rPr>
        <w:t xml:space="preserve">ist </w:t>
      </w:r>
      <w:r w:rsidR="008F7EFB" w:rsidRPr="008F7EFB">
        <w:rPr>
          <w:rFonts w:ascii="Arial" w:hAnsi="Arial"/>
          <w:bCs/>
          <w:sz w:val="20"/>
        </w:rPr>
        <w:t>ein</w:t>
      </w:r>
      <w:r w:rsidR="008F7EFB">
        <w:rPr>
          <w:rFonts w:ascii="Arial" w:hAnsi="Arial"/>
          <w:bCs/>
          <w:sz w:val="20"/>
        </w:rPr>
        <w:t xml:space="preserve"> </w:t>
      </w:r>
      <w:r w:rsidR="008F7EFB" w:rsidRPr="008F7EFB">
        <w:rPr>
          <w:rFonts w:ascii="Arial" w:hAnsi="Arial"/>
          <w:bCs/>
          <w:sz w:val="20"/>
        </w:rPr>
        <w:t xml:space="preserve">Geradschleifer </w:t>
      </w:r>
      <w:r w:rsidR="00721954">
        <w:rPr>
          <w:rFonts w:ascii="Arial" w:hAnsi="Arial"/>
          <w:bCs/>
          <w:sz w:val="20"/>
        </w:rPr>
        <w:t>unverzichtbar</w:t>
      </w:r>
      <w:r w:rsidR="008F7EFB" w:rsidRPr="008F7EFB">
        <w:rPr>
          <w:rFonts w:ascii="Arial" w:hAnsi="Arial"/>
          <w:bCs/>
          <w:sz w:val="20"/>
        </w:rPr>
        <w:t xml:space="preserve">. </w:t>
      </w:r>
      <w:r w:rsidR="008F7EFB">
        <w:rPr>
          <w:rFonts w:ascii="Arial" w:hAnsi="Arial"/>
          <w:bCs/>
          <w:sz w:val="20"/>
        </w:rPr>
        <w:t>Metabo bring</w:t>
      </w:r>
      <w:r w:rsidR="00805881">
        <w:rPr>
          <w:rFonts w:ascii="Arial" w:hAnsi="Arial"/>
          <w:bCs/>
          <w:sz w:val="20"/>
        </w:rPr>
        <w:t xml:space="preserve">t </w:t>
      </w:r>
      <w:r w:rsidR="005A16F8">
        <w:rPr>
          <w:rFonts w:ascii="Arial" w:hAnsi="Arial"/>
          <w:bCs/>
          <w:sz w:val="20"/>
        </w:rPr>
        <w:t>vier</w:t>
      </w:r>
      <w:r w:rsidR="008F7EFB">
        <w:rPr>
          <w:rFonts w:ascii="Arial" w:hAnsi="Arial"/>
          <w:bCs/>
          <w:sz w:val="20"/>
        </w:rPr>
        <w:t xml:space="preserve"> neue 18-Volt Akku-Geradschleifer </w:t>
      </w:r>
      <w:r w:rsidR="0020431D">
        <w:rPr>
          <w:rFonts w:ascii="Arial" w:hAnsi="Arial"/>
          <w:bCs/>
          <w:sz w:val="20"/>
        </w:rPr>
        <w:t xml:space="preserve">mit verschiedenen </w:t>
      </w:r>
      <w:r w:rsidR="00C74EE2">
        <w:rPr>
          <w:rFonts w:ascii="Arial" w:hAnsi="Arial"/>
          <w:bCs/>
          <w:sz w:val="20"/>
        </w:rPr>
        <w:t>Ausstattungen</w:t>
      </w:r>
      <w:r w:rsidR="0020431D">
        <w:rPr>
          <w:rFonts w:ascii="Arial" w:hAnsi="Arial"/>
          <w:bCs/>
          <w:sz w:val="20"/>
        </w:rPr>
        <w:t xml:space="preserve"> </w:t>
      </w:r>
      <w:r w:rsidR="008F7EFB">
        <w:rPr>
          <w:rFonts w:ascii="Arial" w:hAnsi="Arial"/>
          <w:bCs/>
          <w:sz w:val="20"/>
        </w:rPr>
        <w:t xml:space="preserve">auf den Markt. Denn so facettenreich wie das </w:t>
      </w:r>
      <w:r w:rsidR="00F83B55">
        <w:rPr>
          <w:rFonts w:ascii="Arial" w:hAnsi="Arial"/>
          <w:bCs/>
          <w:sz w:val="20"/>
        </w:rPr>
        <w:t xml:space="preserve">Anwendungsspektrum </w:t>
      </w:r>
      <w:r w:rsidR="00805881">
        <w:rPr>
          <w:rFonts w:ascii="Arial" w:hAnsi="Arial"/>
          <w:bCs/>
          <w:sz w:val="20"/>
        </w:rPr>
        <w:t>sind auch die Anforderungen</w:t>
      </w:r>
      <w:r w:rsidR="00C75A12">
        <w:rPr>
          <w:rFonts w:ascii="Arial" w:hAnsi="Arial"/>
          <w:bCs/>
          <w:sz w:val="20"/>
        </w:rPr>
        <w:t>:</w:t>
      </w:r>
      <w:r w:rsidR="00805881">
        <w:rPr>
          <w:rFonts w:ascii="Arial" w:hAnsi="Arial"/>
          <w:bCs/>
          <w:sz w:val="20"/>
        </w:rPr>
        <w:t xml:space="preserve"> </w:t>
      </w:r>
      <w:r w:rsidR="008F7EFB">
        <w:rPr>
          <w:rFonts w:ascii="Arial" w:hAnsi="Arial"/>
          <w:bCs/>
          <w:sz w:val="20"/>
        </w:rPr>
        <w:t xml:space="preserve">etwa </w:t>
      </w:r>
      <w:r w:rsidR="00805881">
        <w:rPr>
          <w:rFonts w:ascii="Arial" w:hAnsi="Arial"/>
          <w:bCs/>
          <w:sz w:val="20"/>
        </w:rPr>
        <w:t>im Stahlbau</w:t>
      </w:r>
      <w:r w:rsidR="00805881" w:rsidRPr="00805881">
        <w:rPr>
          <w:rFonts w:ascii="Arial" w:hAnsi="Arial"/>
          <w:bCs/>
          <w:sz w:val="20"/>
        </w:rPr>
        <w:t>, in Werften,</w:t>
      </w:r>
      <w:r w:rsidR="00805881">
        <w:rPr>
          <w:rFonts w:ascii="Arial" w:hAnsi="Arial"/>
          <w:bCs/>
          <w:sz w:val="20"/>
        </w:rPr>
        <w:t xml:space="preserve"> Schlossereien,</w:t>
      </w:r>
      <w:r w:rsidR="00805881" w:rsidRPr="00805881">
        <w:rPr>
          <w:rFonts w:ascii="Arial" w:hAnsi="Arial"/>
          <w:bCs/>
          <w:sz w:val="20"/>
        </w:rPr>
        <w:t xml:space="preserve"> der Instandhaltung von Offshore-Konstruktionen oder Rohrleitungssystemen</w:t>
      </w:r>
      <w:r w:rsidR="00F27DE0">
        <w:rPr>
          <w:rFonts w:ascii="Arial" w:hAnsi="Arial"/>
          <w:bCs/>
          <w:sz w:val="20"/>
        </w:rPr>
        <w:t xml:space="preserve">. </w:t>
      </w:r>
    </w:p>
    <w:p w14:paraId="77AF3941" w14:textId="77777777" w:rsidR="00F2648F" w:rsidRDefault="00F2648F" w:rsidP="00F2648F">
      <w:pPr>
        <w:spacing w:line="360" w:lineRule="auto"/>
        <w:jc w:val="both"/>
        <w:rPr>
          <w:rFonts w:ascii="Arial" w:hAnsi="Arial"/>
          <w:b/>
          <w:sz w:val="20"/>
        </w:rPr>
      </w:pPr>
    </w:p>
    <w:p w14:paraId="0A8BFB6B" w14:textId="0246D163" w:rsidR="00F2648F" w:rsidRPr="00B31477" w:rsidRDefault="00674176" w:rsidP="00F2648F">
      <w:pPr>
        <w:spacing w:line="360" w:lineRule="auto"/>
        <w:jc w:val="both"/>
        <w:rPr>
          <w:rFonts w:ascii="Arial" w:hAnsi="Arial"/>
          <w:bCs/>
          <w:sz w:val="20"/>
        </w:rPr>
      </w:pPr>
      <w:r>
        <w:rPr>
          <w:rFonts w:ascii="Arial" w:hAnsi="Arial"/>
          <w:b/>
          <w:sz w:val="20"/>
        </w:rPr>
        <w:t xml:space="preserve">Ergonomie und Sicherheit </w:t>
      </w:r>
      <w:r w:rsidR="00F2648F" w:rsidRPr="009428FA">
        <w:rPr>
          <w:rFonts w:ascii="Arial" w:hAnsi="Arial"/>
          <w:b/>
          <w:sz w:val="20"/>
        </w:rPr>
        <w:t>im Fokus</w:t>
      </w:r>
      <w:r w:rsidR="00F2648F" w:rsidRPr="00B31477">
        <w:rPr>
          <w:rFonts w:ascii="Arial" w:hAnsi="Arial"/>
          <w:bCs/>
          <w:sz w:val="20"/>
        </w:rPr>
        <w:t xml:space="preserve"> </w:t>
      </w:r>
    </w:p>
    <w:p w14:paraId="63FF8587" w14:textId="77777777" w:rsidR="006838EC" w:rsidRDefault="00F2648F" w:rsidP="00F2648F">
      <w:pPr>
        <w:spacing w:line="360" w:lineRule="auto"/>
        <w:jc w:val="both"/>
        <w:rPr>
          <w:rFonts w:ascii="Arial" w:hAnsi="Arial"/>
          <w:bCs/>
          <w:sz w:val="20"/>
        </w:rPr>
      </w:pPr>
      <w:r>
        <w:rPr>
          <w:rFonts w:ascii="Arial" w:hAnsi="Arial"/>
          <w:bCs/>
          <w:sz w:val="20"/>
        </w:rPr>
        <w:t xml:space="preserve">„Die neuen Modelle in unserem </w:t>
      </w:r>
      <w:r w:rsidRPr="009B0655">
        <w:rPr>
          <w:rFonts w:ascii="Arial" w:hAnsi="Arial"/>
          <w:bCs/>
          <w:sz w:val="20"/>
        </w:rPr>
        <w:t>Geradschleifer-Portfolio sind besonders ergonomisch: Durch ihren schmalen Griffumfang von 153 Millimetern liegen sie</w:t>
      </w:r>
      <w:r w:rsidR="00721954">
        <w:rPr>
          <w:rFonts w:ascii="Arial" w:hAnsi="Arial"/>
          <w:bCs/>
          <w:sz w:val="20"/>
        </w:rPr>
        <w:t xml:space="preserve"> perfekt</w:t>
      </w:r>
      <w:r w:rsidRPr="009B0655">
        <w:rPr>
          <w:rFonts w:ascii="Arial" w:hAnsi="Arial"/>
          <w:bCs/>
          <w:sz w:val="20"/>
        </w:rPr>
        <w:t xml:space="preserve"> in der Hand</w:t>
      </w:r>
      <w:r w:rsidR="00721954">
        <w:rPr>
          <w:rFonts w:ascii="Arial" w:hAnsi="Arial"/>
          <w:bCs/>
          <w:sz w:val="20"/>
        </w:rPr>
        <w:t xml:space="preserve">. </w:t>
      </w:r>
      <w:r w:rsidR="00674176">
        <w:rPr>
          <w:rFonts w:ascii="Arial" w:hAnsi="Arial"/>
          <w:bCs/>
          <w:sz w:val="20"/>
        </w:rPr>
        <w:t xml:space="preserve">Das </w:t>
      </w:r>
      <w:r w:rsidR="00721954">
        <w:rPr>
          <w:rFonts w:ascii="Arial" w:hAnsi="Arial"/>
          <w:bCs/>
          <w:sz w:val="20"/>
        </w:rPr>
        <w:t>bedeutet</w:t>
      </w:r>
      <w:r w:rsidR="00674176">
        <w:rPr>
          <w:rFonts w:ascii="Arial" w:hAnsi="Arial"/>
          <w:bCs/>
          <w:sz w:val="20"/>
        </w:rPr>
        <w:t xml:space="preserve"> für unsere Kunden </w:t>
      </w:r>
      <w:r w:rsidR="00674176" w:rsidRPr="00674176">
        <w:rPr>
          <w:rFonts w:ascii="Arial" w:hAnsi="Arial"/>
          <w:bCs/>
          <w:sz w:val="20"/>
        </w:rPr>
        <w:t>optimales Handling und</w:t>
      </w:r>
      <w:r w:rsidR="00D453F5">
        <w:rPr>
          <w:rFonts w:ascii="Arial" w:hAnsi="Arial"/>
          <w:bCs/>
          <w:sz w:val="20"/>
        </w:rPr>
        <w:t xml:space="preserve"> gleichzeitig</w:t>
      </w:r>
      <w:r w:rsidR="00674176" w:rsidRPr="00674176">
        <w:rPr>
          <w:rFonts w:ascii="Arial" w:hAnsi="Arial"/>
          <w:bCs/>
          <w:sz w:val="20"/>
        </w:rPr>
        <w:t xml:space="preserve"> ermüdungsarmes Arbeiten</w:t>
      </w:r>
      <w:r w:rsidR="00A565FE">
        <w:rPr>
          <w:rFonts w:ascii="Arial" w:hAnsi="Arial"/>
          <w:bCs/>
          <w:sz w:val="20"/>
        </w:rPr>
        <w:t xml:space="preserve"> – eine wirkliche Erleichterung</w:t>
      </w:r>
      <w:r w:rsidRPr="009B0655">
        <w:rPr>
          <w:rFonts w:ascii="Arial" w:hAnsi="Arial"/>
          <w:bCs/>
          <w:sz w:val="20"/>
        </w:rPr>
        <w:t xml:space="preserve">“ </w:t>
      </w:r>
      <w:r>
        <w:rPr>
          <w:rFonts w:ascii="Arial" w:hAnsi="Arial"/>
          <w:bCs/>
          <w:sz w:val="20"/>
        </w:rPr>
        <w:t>erklärt Christopher Götz, Produktmanager bei Metabo</w:t>
      </w:r>
      <w:r w:rsidR="00CE2B48">
        <w:rPr>
          <w:rFonts w:ascii="Arial" w:hAnsi="Arial"/>
          <w:bCs/>
          <w:sz w:val="20"/>
        </w:rPr>
        <w:t>.</w:t>
      </w:r>
      <w:r w:rsidR="00721954">
        <w:rPr>
          <w:rFonts w:ascii="Arial" w:hAnsi="Arial"/>
          <w:bCs/>
          <w:sz w:val="20"/>
        </w:rPr>
        <w:t xml:space="preserve"> </w:t>
      </w:r>
      <w:r w:rsidR="00B860C1">
        <w:rPr>
          <w:rFonts w:ascii="Arial" w:hAnsi="Arial"/>
          <w:bCs/>
          <w:sz w:val="20"/>
        </w:rPr>
        <w:t xml:space="preserve">„Alle neuen Akku-Geradschleifer mit langer Schleifspindel verfügen ebenfalls über eine Spindelarretierung – als eine der wenigen am Markt! So ist ein Werkzeugwechsel innerhalb weniger Sekunden einfach und schnell abgeschlossen.“ </w:t>
      </w:r>
    </w:p>
    <w:p w14:paraId="3738F756" w14:textId="79343C70" w:rsidR="00F2648F" w:rsidRDefault="00721954" w:rsidP="00F2648F">
      <w:pPr>
        <w:spacing w:line="360" w:lineRule="auto"/>
        <w:jc w:val="both"/>
        <w:rPr>
          <w:rFonts w:ascii="Arial" w:hAnsi="Arial"/>
          <w:bCs/>
          <w:sz w:val="20"/>
        </w:rPr>
      </w:pPr>
      <w:r>
        <w:rPr>
          <w:rFonts w:ascii="Arial" w:hAnsi="Arial"/>
          <w:bCs/>
          <w:sz w:val="20"/>
        </w:rPr>
        <w:t>Die</w:t>
      </w:r>
      <w:r w:rsidR="002A0CFB">
        <w:rPr>
          <w:rFonts w:ascii="Arial" w:hAnsi="Arial"/>
          <w:bCs/>
          <w:sz w:val="20"/>
        </w:rPr>
        <w:t xml:space="preserve"> </w:t>
      </w:r>
      <w:r>
        <w:rPr>
          <w:rFonts w:ascii="Arial" w:hAnsi="Arial"/>
          <w:bCs/>
          <w:sz w:val="20"/>
        </w:rPr>
        <w:t>Akku-Geradschleifer</w:t>
      </w:r>
      <w:r w:rsidR="002A0CFB">
        <w:rPr>
          <w:rFonts w:ascii="Arial" w:hAnsi="Arial"/>
          <w:bCs/>
          <w:sz w:val="20"/>
        </w:rPr>
        <w:t xml:space="preserve"> </w:t>
      </w:r>
      <w:r>
        <w:rPr>
          <w:rFonts w:ascii="Arial" w:hAnsi="Arial"/>
          <w:bCs/>
          <w:sz w:val="20"/>
        </w:rPr>
        <w:t xml:space="preserve">überzeugen </w:t>
      </w:r>
      <w:r w:rsidR="00A565FE">
        <w:rPr>
          <w:rFonts w:ascii="Arial" w:hAnsi="Arial"/>
          <w:bCs/>
          <w:sz w:val="20"/>
        </w:rPr>
        <w:t xml:space="preserve">zudem </w:t>
      </w:r>
      <w:r>
        <w:rPr>
          <w:rFonts w:ascii="Arial" w:hAnsi="Arial"/>
          <w:bCs/>
          <w:sz w:val="20"/>
        </w:rPr>
        <w:t xml:space="preserve">mit </w:t>
      </w:r>
      <w:r w:rsidR="002A0CFB">
        <w:rPr>
          <w:rFonts w:ascii="Arial" w:hAnsi="Arial"/>
          <w:bCs/>
          <w:sz w:val="20"/>
        </w:rPr>
        <w:t>viele</w:t>
      </w:r>
      <w:r w:rsidR="00F22650">
        <w:rPr>
          <w:rFonts w:ascii="Arial" w:hAnsi="Arial"/>
          <w:bCs/>
          <w:sz w:val="20"/>
        </w:rPr>
        <w:t>n</w:t>
      </w:r>
      <w:r w:rsidR="002A0CFB">
        <w:rPr>
          <w:rFonts w:ascii="Arial" w:hAnsi="Arial"/>
          <w:bCs/>
          <w:sz w:val="20"/>
        </w:rPr>
        <w:t xml:space="preserve"> Sicherheitsfunktione</w:t>
      </w:r>
      <w:r>
        <w:rPr>
          <w:rFonts w:ascii="Arial" w:hAnsi="Arial"/>
          <w:bCs/>
          <w:sz w:val="20"/>
        </w:rPr>
        <w:t>n</w:t>
      </w:r>
      <w:r w:rsidR="002A0CFB">
        <w:rPr>
          <w:rFonts w:ascii="Arial" w:hAnsi="Arial"/>
          <w:bCs/>
          <w:sz w:val="20"/>
        </w:rPr>
        <w:t xml:space="preserve">: </w:t>
      </w:r>
      <w:r w:rsidR="00F83B55">
        <w:rPr>
          <w:rFonts w:ascii="Arial" w:hAnsi="Arial"/>
          <w:bCs/>
          <w:sz w:val="20"/>
        </w:rPr>
        <w:t>Alle</w:t>
      </w:r>
      <w:r w:rsidR="00C573E1">
        <w:rPr>
          <w:rFonts w:ascii="Arial" w:hAnsi="Arial"/>
          <w:bCs/>
          <w:sz w:val="20"/>
        </w:rPr>
        <w:t xml:space="preserve"> Geräte </w:t>
      </w:r>
      <w:r w:rsidR="00F83B55">
        <w:rPr>
          <w:rFonts w:ascii="Arial" w:hAnsi="Arial"/>
          <w:bCs/>
          <w:sz w:val="20"/>
        </w:rPr>
        <w:t xml:space="preserve">sind </w:t>
      </w:r>
      <w:r w:rsidR="00C573E1">
        <w:rPr>
          <w:rFonts w:ascii="Arial" w:hAnsi="Arial"/>
          <w:bCs/>
          <w:sz w:val="20"/>
        </w:rPr>
        <w:t>mit Bremse</w:t>
      </w:r>
      <w:r>
        <w:rPr>
          <w:rFonts w:ascii="Arial" w:hAnsi="Arial"/>
          <w:bCs/>
          <w:sz w:val="20"/>
        </w:rPr>
        <w:t>n</w:t>
      </w:r>
      <w:r w:rsidR="00C573E1">
        <w:rPr>
          <w:rFonts w:ascii="Arial" w:hAnsi="Arial"/>
          <w:bCs/>
          <w:sz w:val="20"/>
        </w:rPr>
        <w:t xml:space="preserve"> ausgestattet, die das Einsatzwerkzeug innerhalb einer Sekunde </w:t>
      </w:r>
      <w:r w:rsidR="00F83B55">
        <w:rPr>
          <w:rFonts w:ascii="Arial" w:hAnsi="Arial"/>
          <w:bCs/>
          <w:sz w:val="20"/>
        </w:rPr>
        <w:t>stoppen</w:t>
      </w:r>
      <w:r w:rsidR="00C573E1">
        <w:rPr>
          <w:rFonts w:ascii="Arial" w:hAnsi="Arial"/>
          <w:bCs/>
          <w:sz w:val="20"/>
        </w:rPr>
        <w:t xml:space="preserve">. </w:t>
      </w:r>
      <w:r w:rsidR="00F2648F" w:rsidRPr="00431C19">
        <w:rPr>
          <w:rFonts w:ascii="Arial" w:hAnsi="Arial"/>
          <w:bCs/>
          <w:sz w:val="20"/>
        </w:rPr>
        <w:t>Wird</w:t>
      </w:r>
      <w:r w:rsidR="00F2648F">
        <w:rPr>
          <w:rFonts w:ascii="Arial" w:hAnsi="Arial"/>
          <w:bCs/>
          <w:sz w:val="20"/>
        </w:rPr>
        <w:t xml:space="preserve"> der</w:t>
      </w:r>
      <w:r w:rsidR="00F2648F" w:rsidRPr="00431C19">
        <w:rPr>
          <w:rFonts w:ascii="Arial" w:hAnsi="Arial"/>
          <w:bCs/>
          <w:sz w:val="20"/>
        </w:rPr>
        <w:t xml:space="preserve"> </w:t>
      </w:r>
      <w:r w:rsidR="00F2648F">
        <w:rPr>
          <w:rFonts w:ascii="Arial" w:hAnsi="Arial"/>
          <w:bCs/>
          <w:sz w:val="20"/>
        </w:rPr>
        <w:t>Akku gewechselt</w:t>
      </w:r>
      <w:r w:rsidR="00F2648F" w:rsidRPr="00431C19">
        <w:rPr>
          <w:rFonts w:ascii="Arial" w:hAnsi="Arial"/>
          <w:bCs/>
          <w:sz w:val="20"/>
        </w:rPr>
        <w:t>, verhindert der Wiederanlaufschutz einen unbeabsichtigten Neustart der Maschine.</w:t>
      </w:r>
      <w:r w:rsidR="00F2648F">
        <w:rPr>
          <w:rFonts w:ascii="Arial" w:hAnsi="Arial"/>
          <w:bCs/>
          <w:sz w:val="20"/>
        </w:rPr>
        <w:t xml:space="preserve"> </w:t>
      </w:r>
      <w:r w:rsidR="00F2648F" w:rsidRPr="00172DDC">
        <w:rPr>
          <w:rFonts w:ascii="Arial" w:hAnsi="Arial"/>
          <w:bCs/>
          <w:sz w:val="20"/>
        </w:rPr>
        <w:t>Der Sanftanlauf ver</w:t>
      </w:r>
      <w:r>
        <w:rPr>
          <w:rFonts w:ascii="Arial" w:hAnsi="Arial"/>
          <w:bCs/>
          <w:sz w:val="20"/>
        </w:rPr>
        <w:t xml:space="preserve">meidet ein ruckartiges Anlaufen </w:t>
      </w:r>
      <w:r w:rsidR="00F2648F" w:rsidRPr="00172DDC">
        <w:rPr>
          <w:rFonts w:ascii="Arial" w:hAnsi="Arial"/>
          <w:bCs/>
          <w:sz w:val="20"/>
        </w:rPr>
        <w:t xml:space="preserve">der Maschine. </w:t>
      </w:r>
      <w:r w:rsidR="00F2648F" w:rsidRPr="009428FA">
        <w:rPr>
          <w:rFonts w:ascii="Arial" w:hAnsi="Arial"/>
          <w:bCs/>
          <w:sz w:val="20"/>
        </w:rPr>
        <w:t>Einen sicheren Halt bietet die abnehmbare Gummischutzkappe am Spannhals.</w:t>
      </w:r>
      <w:r w:rsidR="00F2648F">
        <w:rPr>
          <w:rFonts w:ascii="Arial" w:hAnsi="Arial"/>
          <w:bCs/>
          <w:sz w:val="20"/>
        </w:rPr>
        <w:t xml:space="preserve"> </w:t>
      </w:r>
      <w:r w:rsidR="00F2648F" w:rsidRPr="00567292">
        <w:rPr>
          <w:rFonts w:ascii="Arial" w:hAnsi="Arial"/>
          <w:bCs/>
          <w:sz w:val="20"/>
        </w:rPr>
        <w:t>Der GVP</w:t>
      </w:r>
      <w:r w:rsidR="00F2648F">
        <w:rPr>
          <w:rFonts w:ascii="Arial" w:hAnsi="Arial"/>
          <w:bCs/>
          <w:sz w:val="20"/>
        </w:rPr>
        <w:t>B</w:t>
      </w:r>
      <w:r w:rsidR="00F2648F" w:rsidRPr="00567292">
        <w:rPr>
          <w:rFonts w:ascii="Arial" w:hAnsi="Arial"/>
          <w:bCs/>
          <w:sz w:val="20"/>
        </w:rPr>
        <w:t xml:space="preserve"> 18 LTX BL 11-28 bietet die maximale Anwendersicherheit: Er ist </w:t>
      </w:r>
      <w:r w:rsidR="00E94CBC">
        <w:rPr>
          <w:rFonts w:ascii="Arial" w:hAnsi="Arial"/>
          <w:bCs/>
          <w:sz w:val="20"/>
        </w:rPr>
        <w:t xml:space="preserve">zusätzlich </w:t>
      </w:r>
      <w:r w:rsidR="00F2648F" w:rsidRPr="00567292">
        <w:rPr>
          <w:rFonts w:ascii="Arial" w:hAnsi="Arial"/>
          <w:bCs/>
          <w:sz w:val="20"/>
        </w:rPr>
        <w:t>mit einem Paddle-Schalter mit Totmannfunktion</w:t>
      </w:r>
      <w:r w:rsidR="00B860C1">
        <w:rPr>
          <w:rFonts w:ascii="Arial" w:hAnsi="Arial"/>
          <w:bCs/>
          <w:sz w:val="20"/>
        </w:rPr>
        <w:t xml:space="preserve"> </w:t>
      </w:r>
      <w:r w:rsidR="00F2648F" w:rsidRPr="00567292">
        <w:rPr>
          <w:rFonts w:ascii="Arial" w:hAnsi="Arial"/>
          <w:bCs/>
          <w:sz w:val="20"/>
        </w:rPr>
        <w:t xml:space="preserve">ausgestattet, um </w:t>
      </w:r>
      <w:r w:rsidR="00F2648F">
        <w:rPr>
          <w:rFonts w:ascii="Arial" w:hAnsi="Arial"/>
          <w:bCs/>
          <w:sz w:val="20"/>
        </w:rPr>
        <w:t xml:space="preserve">im Notfall </w:t>
      </w:r>
      <w:r w:rsidR="00F2648F" w:rsidRPr="00567292">
        <w:rPr>
          <w:rFonts w:ascii="Arial" w:hAnsi="Arial"/>
          <w:bCs/>
          <w:sz w:val="20"/>
        </w:rPr>
        <w:t xml:space="preserve">einen </w:t>
      </w:r>
      <w:r w:rsidR="00F2648F">
        <w:rPr>
          <w:rFonts w:ascii="Arial" w:hAnsi="Arial"/>
          <w:bCs/>
          <w:sz w:val="20"/>
        </w:rPr>
        <w:t>automatischen</w:t>
      </w:r>
      <w:r w:rsidR="00F2648F" w:rsidRPr="00567292">
        <w:rPr>
          <w:rFonts w:ascii="Arial" w:hAnsi="Arial"/>
          <w:bCs/>
          <w:sz w:val="20"/>
        </w:rPr>
        <w:t xml:space="preserve"> Stopp der Maschine zu garantieren.</w:t>
      </w:r>
    </w:p>
    <w:p w14:paraId="07E79247" w14:textId="77777777" w:rsidR="007F615C" w:rsidRDefault="007F615C" w:rsidP="00D305A7">
      <w:pPr>
        <w:spacing w:line="360" w:lineRule="auto"/>
        <w:jc w:val="both"/>
        <w:rPr>
          <w:rFonts w:ascii="Arial" w:hAnsi="Arial"/>
          <w:bCs/>
          <w:sz w:val="20"/>
        </w:rPr>
      </w:pPr>
    </w:p>
    <w:p w14:paraId="24B6335C" w14:textId="77777777" w:rsidR="00B860C1" w:rsidRDefault="00B860C1" w:rsidP="00D305A7">
      <w:pPr>
        <w:spacing w:line="360" w:lineRule="auto"/>
        <w:jc w:val="both"/>
        <w:rPr>
          <w:rFonts w:ascii="Arial" w:hAnsi="Arial"/>
          <w:bCs/>
          <w:sz w:val="20"/>
        </w:rPr>
      </w:pPr>
    </w:p>
    <w:p w14:paraId="49947611" w14:textId="77777777" w:rsidR="00B860C1" w:rsidRDefault="00B860C1" w:rsidP="00D305A7">
      <w:pPr>
        <w:spacing w:line="360" w:lineRule="auto"/>
        <w:jc w:val="both"/>
        <w:rPr>
          <w:rFonts w:ascii="Arial" w:hAnsi="Arial"/>
          <w:bCs/>
          <w:sz w:val="20"/>
        </w:rPr>
      </w:pPr>
    </w:p>
    <w:p w14:paraId="234A2132" w14:textId="77777777" w:rsidR="00B860C1" w:rsidRDefault="00B860C1" w:rsidP="00D305A7">
      <w:pPr>
        <w:spacing w:line="360" w:lineRule="auto"/>
        <w:jc w:val="both"/>
        <w:rPr>
          <w:rFonts w:ascii="Arial" w:hAnsi="Arial"/>
          <w:bCs/>
          <w:sz w:val="20"/>
        </w:rPr>
      </w:pPr>
    </w:p>
    <w:p w14:paraId="194B036F" w14:textId="49880667" w:rsidR="00F2648F" w:rsidRPr="00F2648F" w:rsidRDefault="00DD65BB" w:rsidP="00F2648F">
      <w:pPr>
        <w:spacing w:line="360" w:lineRule="auto"/>
        <w:jc w:val="both"/>
        <w:rPr>
          <w:rFonts w:ascii="Arial" w:hAnsi="Arial"/>
          <w:b/>
          <w:sz w:val="20"/>
        </w:rPr>
      </w:pPr>
      <w:r w:rsidRPr="00DD65BB">
        <w:rPr>
          <w:rFonts w:ascii="Arial" w:hAnsi="Arial"/>
          <w:b/>
          <w:sz w:val="20"/>
        </w:rPr>
        <w:t xml:space="preserve">Für jede Anwendung den richtigen Geradschleifer </w:t>
      </w:r>
      <w:bookmarkStart w:id="1" w:name="_Hlk138686820"/>
    </w:p>
    <w:p w14:paraId="062E4AF3" w14:textId="738981E7" w:rsidR="0020431D" w:rsidRDefault="005259AF" w:rsidP="00D305A7">
      <w:pPr>
        <w:spacing w:line="360" w:lineRule="auto"/>
        <w:jc w:val="both"/>
        <w:rPr>
          <w:rFonts w:ascii="Arial" w:hAnsi="Arial"/>
          <w:bCs/>
          <w:sz w:val="20"/>
        </w:rPr>
      </w:pPr>
      <w:r>
        <w:rPr>
          <w:rFonts w:ascii="Arial" w:hAnsi="Arial"/>
          <w:bCs/>
          <w:sz w:val="20"/>
        </w:rPr>
        <w:t>Die</w:t>
      </w:r>
      <w:r w:rsidR="00DD65BB">
        <w:rPr>
          <w:rFonts w:ascii="Arial" w:hAnsi="Arial"/>
          <w:bCs/>
          <w:sz w:val="20"/>
        </w:rPr>
        <w:t xml:space="preserve"> </w:t>
      </w:r>
      <w:r w:rsidR="00567292">
        <w:rPr>
          <w:rFonts w:ascii="Arial" w:hAnsi="Arial"/>
          <w:bCs/>
          <w:sz w:val="20"/>
        </w:rPr>
        <w:t xml:space="preserve">Drehzahlen von </w:t>
      </w:r>
      <w:r w:rsidR="00DD65BB" w:rsidRPr="00DD65BB">
        <w:rPr>
          <w:rFonts w:ascii="Arial" w:hAnsi="Arial"/>
          <w:bCs/>
          <w:sz w:val="20"/>
        </w:rPr>
        <w:t>8.000</w:t>
      </w:r>
      <w:r w:rsidR="00DD65BB">
        <w:rPr>
          <w:rFonts w:ascii="Arial" w:hAnsi="Arial"/>
          <w:bCs/>
          <w:sz w:val="20"/>
        </w:rPr>
        <w:t xml:space="preserve"> bis </w:t>
      </w:r>
      <w:r w:rsidR="00DD65BB" w:rsidRPr="00DD65BB">
        <w:rPr>
          <w:rFonts w:ascii="Arial" w:hAnsi="Arial"/>
          <w:bCs/>
          <w:sz w:val="20"/>
        </w:rPr>
        <w:t>28.000</w:t>
      </w:r>
      <w:r w:rsidR="00DD65BB">
        <w:rPr>
          <w:rFonts w:ascii="Arial" w:hAnsi="Arial"/>
          <w:bCs/>
          <w:sz w:val="20"/>
        </w:rPr>
        <w:t xml:space="preserve"> Umdrehungen pro Minute </w:t>
      </w:r>
      <w:r>
        <w:rPr>
          <w:rFonts w:ascii="Arial" w:hAnsi="Arial"/>
          <w:bCs/>
          <w:sz w:val="20"/>
        </w:rPr>
        <w:t xml:space="preserve">können in elf Geschwindigkeits-Stufen </w:t>
      </w:r>
      <w:r w:rsidR="00E23B1F">
        <w:rPr>
          <w:rFonts w:ascii="Arial" w:hAnsi="Arial"/>
          <w:bCs/>
          <w:sz w:val="20"/>
        </w:rPr>
        <w:t>exakt an das Einsatzfeld und</w:t>
      </w:r>
      <w:r>
        <w:rPr>
          <w:rFonts w:ascii="Arial" w:hAnsi="Arial"/>
          <w:bCs/>
          <w:sz w:val="20"/>
        </w:rPr>
        <w:t xml:space="preserve"> an das zu bearbeitende Material angepasst werden. </w:t>
      </w:r>
      <w:r w:rsidR="00567292">
        <w:rPr>
          <w:rFonts w:ascii="Arial" w:hAnsi="Arial"/>
          <w:bCs/>
          <w:sz w:val="20"/>
        </w:rPr>
        <w:t>Damit sind der</w:t>
      </w:r>
      <w:r w:rsidR="00F2648F">
        <w:rPr>
          <w:rFonts w:ascii="Arial" w:hAnsi="Arial"/>
          <w:bCs/>
          <w:sz w:val="20"/>
        </w:rPr>
        <w:t xml:space="preserve"> </w:t>
      </w:r>
      <w:r w:rsidR="00F2648F" w:rsidRPr="00DD65BB">
        <w:rPr>
          <w:rFonts w:ascii="Arial" w:hAnsi="Arial"/>
          <w:bCs/>
          <w:sz w:val="20"/>
        </w:rPr>
        <w:t>GV</w:t>
      </w:r>
      <w:r w:rsidR="00F2648F">
        <w:rPr>
          <w:rFonts w:ascii="Arial" w:hAnsi="Arial"/>
          <w:bCs/>
          <w:sz w:val="20"/>
        </w:rPr>
        <w:t>B</w:t>
      </w:r>
      <w:r w:rsidR="00F2648F" w:rsidRPr="00DD65BB">
        <w:rPr>
          <w:rFonts w:ascii="Arial" w:hAnsi="Arial"/>
          <w:bCs/>
          <w:sz w:val="20"/>
        </w:rPr>
        <w:t xml:space="preserve"> 18 LTX BL 11-28</w:t>
      </w:r>
      <w:r w:rsidR="00F2648F">
        <w:rPr>
          <w:rFonts w:ascii="Arial" w:hAnsi="Arial"/>
          <w:bCs/>
          <w:sz w:val="20"/>
        </w:rPr>
        <w:t xml:space="preserve">, der </w:t>
      </w:r>
      <w:r w:rsidR="00C74EE2" w:rsidRPr="00DD65BB">
        <w:rPr>
          <w:rFonts w:ascii="Arial" w:hAnsi="Arial"/>
          <w:bCs/>
          <w:sz w:val="20"/>
        </w:rPr>
        <w:t>GVP</w:t>
      </w:r>
      <w:r w:rsidR="00C74EE2">
        <w:rPr>
          <w:rFonts w:ascii="Arial" w:hAnsi="Arial"/>
          <w:bCs/>
          <w:sz w:val="20"/>
        </w:rPr>
        <w:t>B</w:t>
      </w:r>
      <w:r w:rsidR="00C74EE2" w:rsidRPr="00DD65BB">
        <w:rPr>
          <w:rFonts w:ascii="Arial" w:hAnsi="Arial"/>
          <w:bCs/>
          <w:sz w:val="20"/>
        </w:rPr>
        <w:t xml:space="preserve"> </w:t>
      </w:r>
      <w:r w:rsidR="00567292" w:rsidRPr="00DD65BB">
        <w:rPr>
          <w:rFonts w:ascii="Arial" w:hAnsi="Arial"/>
          <w:bCs/>
          <w:sz w:val="20"/>
        </w:rPr>
        <w:t>18 LTX BL 11-28</w:t>
      </w:r>
      <w:r w:rsidR="00F2648F">
        <w:rPr>
          <w:rFonts w:ascii="Arial" w:hAnsi="Arial"/>
          <w:bCs/>
          <w:sz w:val="20"/>
        </w:rPr>
        <w:t xml:space="preserve"> </w:t>
      </w:r>
      <w:r w:rsidR="0020431D">
        <w:rPr>
          <w:rFonts w:ascii="Arial" w:hAnsi="Arial"/>
          <w:bCs/>
          <w:sz w:val="20"/>
        </w:rPr>
        <w:t>und</w:t>
      </w:r>
      <w:r w:rsidR="00567292">
        <w:rPr>
          <w:rFonts w:ascii="Arial" w:hAnsi="Arial"/>
          <w:bCs/>
          <w:sz w:val="20"/>
        </w:rPr>
        <w:t xml:space="preserve"> der</w:t>
      </w:r>
      <w:r w:rsidR="00567292" w:rsidRPr="00567292">
        <w:t xml:space="preserve"> </w:t>
      </w:r>
      <w:r w:rsidR="00567292" w:rsidRPr="00567292">
        <w:rPr>
          <w:rFonts w:ascii="Arial" w:hAnsi="Arial"/>
          <w:bCs/>
          <w:sz w:val="20"/>
        </w:rPr>
        <w:t>GVB 18 LTX BL</w:t>
      </w:r>
      <w:r w:rsidR="00150542">
        <w:rPr>
          <w:rFonts w:ascii="Arial" w:hAnsi="Arial"/>
          <w:bCs/>
          <w:sz w:val="20"/>
        </w:rPr>
        <w:t xml:space="preserve"> </w:t>
      </w:r>
      <w:r w:rsidR="00567292" w:rsidRPr="00567292">
        <w:rPr>
          <w:rFonts w:ascii="Arial" w:hAnsi="Arial"/>
          <w:bCs/>
          <w:sz w:val="20"/>
        </w:rPr>
        <w:t>11-28 Compact</w:t>
      </w:r>
      <w:r w:rsidR="00567292">
        <w:rPr>
          <w:rFonts w:ascii="Arial" w:hAnsi="Arial"/>
          <w:bCs/>
          <w:sz w:val="20"/>
        </w:rPr>
        <w:t xml:space="preserve"> echte Allrounder</w:t>
      </w:r>
      <w:r w:rsidR="00E260CD">
        <w:rPr>
          <w:rFonts w:ascii="Arial" w:hAnsi="Arial"/>
          <w:bCs/>
          <w:sz w:val="20"/>
        </w:rPr>
        <w:t xml:space="preserve"> bei der Verwendung von Fräsern, Schleifstiften und kleinen Lamellenschleifrädern</w:t>
      </w:r>
      <w:bookmarkEnd w:id="1"/>
      <w:r w:rsidR="0020431D">
        <w:rPr>
          <w:rFonts w:ascii="Arial" w:hAnsi="Arial"/>
          <w:bCs/>
          <w:sz w:val="20"/>
        </w:rPr>
        <w:t xml:space="preserve">. </w:t>
      </w:r>
      <w:r w:rsidR="00564B91" w:rsidRPr="00564B91">
        <w:rPr>
          <w:rFonts w:ascii="Arial" w:hAnsi="Arial"/>
          <w:bCs/>
          <w:sz w:val="20"/>
        </w:rPr>
        <w:t>Durch seine reduzierte Drehzahl von 1.500 bis 7.000 Umdrehungen pro Minute eignet sich der GVB LTX BL 11-7 HT vor allem für Anwendungen mit großen Lamellenschleifrädern</w:t>
      </w:r>
      <w:r w:rsidR="00564B91">
        <w:rPr>
          <w:rFonts w:ascii="Arial" w:hAnsi="Arial"/>
          <w:bCs/>
          <w:sz w:val="20"/>
        </w:rPr>
        <w:t xml:space="preserve"> – </w:t>
      </w:r>
      <w:r w:rsidR="00952D5B">
        <w:rPr>
          <w:rFonts w:ascii="Arial" w:hAnsi="Arial"/>
          <w:bCs/>
          <w:sz w:val="20"/>
        </w:rPr>
        <w:t>so wird beispielsweise</w:t>
      </w:r>
      <w:r w:rsidR="00952D5B" w:rsidRPr="00564B91">
        <w:rPr>
          <w:rFonts w:ascii="Arial" w:hAnsi="Arial"/>
          <w:bCs/>
          <w:sz w:val="20"/>
        </w:rPr>
        <w:t xml:space="preserve"> </w:t>
      </w:r>
      <w:r w:rsidR="00564B91">
        <w:rPr>
          <w:rFonts w:ascii="Arial" w:hAnsi="Arial"/>
          <w:bCs/>
          <w:sz w:val="20"/>
        </w:rPr>
        <w:t xml:space="preserve">das Anlaufen </w:t>
      </w:r>
      <w:r w:rsidR="00564B91" w:rsidRPr="00974A6C">
        <w:rPr>
          <w:rFonts w:ascii="Arial" w:hAnsi="Arial"/>
          <w:bCs/>
          <w:sz w:val="20"/>
        </w:rPr>
        <w:t>des Edelstahls bei der Bearbeitung</w:t>
      </w:r>
      <w:r w:rsidR="00564B91">
        <w:rPr>
          <w:rFonts w:ascii="Arial" w:hAnsi="Arial"/>
          <w:bCs/>
          <w:sz w:val="20"/>
        </w:rPr>
        <w:t xml:space="preserve"> </w:t>
      </w:r>
      <w:r w:rsidR="00564B91" w:rsidRPr="00974A6C">
        <w:rPr>
          <w:rFonts w:ascii="Arial" w:hAnsi="Arial"/>
          <w:bCs/>
          <w:sz w:val="20"/>
        </w:rPr>
        <w:t>deutlich minimiert.</w:t>
      </w:r>
      <w:r w:rsidR="00564B91">
        <w:rPr>
          <w:rFonts w:ascii="Arial" w:hAnsi="Arial"/>
          <w:bCs/>
          <w:sz w:val="20"/>
        </w:rPr>
        <w:t xml:space="preserve"> </w:t>
      </w:r>
      <w:r w:rsidR="00F2648F">
        <w:rPr>
          <w:rFonts w:ascii="Arial" w:hAnsi="Arial"/>
          <w:bCs/>
          <w:sz w:val="20"/>
        </w:rPr>
        <w:t xml:space="preserve">Das Compact-Modell ist </w:t>
      </w:r>
      <w:r w:rsidR="00E260CD">
        <w:rPr>
          <w:rFonts w:ascii="Arial" w:hAnsi="Arial"/>
          <w:bCs/>
          <w:sz w:val="20"/>
        </w:rPr>
        <w:t xml:space="preserve">besonders leicht und </w:t>
      </w:r>
      <w:r w:rsidR="00576219">
        <w:rPr>
          <w:rFonts w:ascii="Arial" w:hAnsi="Arial"/>
          <w:bCs/>
          <w:sz w:val="20"/>
        </w:rPr>
        <w:t xml:space="preserve">mit </w:t>
      </w:r>
      <w:r w:rsidR="00F2648F">
        <w:rPr>
          <w:rFonts w:ascii="Arial" w:hAnsi="Arial"/>
          <w:bCs/>
          <w:sz w:val="20"/>
        </w:rPr>
        <w:t>seine</w:t>
      </w:r>
      <w:r w:rsidR="00576219">
        <w:rPr>
          <w:rFonts w:ascii="Arial" w:hAnsi="Arial"/>
          <w:bCs/>
          <w:sz w:val="20"/>
        </w:rPr>
        <w:t>m</w:t>
      </w:r>
      <w:r w:rsidR="00F2648F">
        <w:rPr>
          <w:rFonts w:ascii="Arial" w:hAnsi="Arial"/>
          <w:bCs/>
          <w:sz w:val="20"/>
        </w:rPr>
        <w:t xml:space="preserve"> verkürzten Spannhals ideal für enge Bereiche oder Überkopfarbeiten.</w:t>
      </w:r>
    </w:p>
    <w:p w14:paraId="6B4F345F" w14:textId="77777777" w:rsidR="001E4996" w:rsidRDefault="001E4996" w:rsidP="001E4996">
      <w:pPr>
        <w:spacing w:line="360" w:lineRule="auto"/>
        <w:jc w:val="both"/>
        <w:rPr>
          <w:rFonts w:ascii="Arial" w:hAnsi="Arial"/>
          <w:sz w:val="20"/>
        </w:rPr>
      </w:pPr>
    </w:p>
    <w:p w14:paraId="78E11B6B" w14:textId="346571A8" w:rsidR="00BC50CA" w:rsidRPr="00BC50CA" w:rsidRDefault="00BC50CA" w:rsidP="001E4996">
      <w:pPr>
        <w:spacing w:line="360" w:lineRule="auto"/>
        <w:jc w:val="both"/>
        <w:rPr>
          <w:rFonts w:ascii="Arial" w:hAnsi="Arial"/>
          <w:b/>
          <w:bCs/>
          <w:sz w:val="20"/>
        </w:rPr>
      </w:pPr>
      <w:r w:rsidRPr="00BC50CA">
        <w:rPr>
          <w:rFonts w:ascii="Arial" w:hAnsi="Arial"/>
          <w:b/>
          <w:bCs/>
          <w:sz w:val="20"/>
        </w:rPr>
        <w:t xml:space="preserve">Bestens ausgestattet </w:t>
      </w:r>
    </w:p>
    <w:p w14:paraId="3A9CFB45" w14:textId="0F37A852" w:rsidR="00F0267C" w:rsidRPr="00BC50CA" w:rsidRDefault="00F0267C" w:rsidP="00172DDC">
      <w:pPr>
        <w:spacing w:line="360" w:lineRule="auto"/>
        <w:jc w:val="both"/>
        <w:rPr>
          <w:rFonts w:ascii="Arial" w:hAnsi="Arial" w:cs="Arial"/>
          <w:sz w:val="20"/>
        </w:rPr>
      </w:pPr>
      <w:r w:rsidRPr="00BC50CA">
        <w:rPr>
          <w:rFonts w:ascii="Arial" w:hAnsi="Arial" w:cs="Arial"/>
          <w:sz w:val="20"/>
        </w:rPr>
        <w:t>Alle Modelle werden mit einer 6 Millimeter Spannzange und einem leicht zu reinigenden Staubschutzfilter als Motorschutz</w:t>
      </w:r>
      <w:r w:rsidR="009B0655">
        <w:rPr>
          <w:rFonts w:ascii="Arial" w:hAnsi="Arial" w:cs="Arial"/>
          <w:sz w:val="20"/>
        </w:rPr>
        <w:t xml:space="preserve"> vor groben Partikeln</w:t>
      </w:r>
      <w:r w:rsidRPr="00BC50CA">
        <w:rPr>
          <w:rFonts w:ascii="Arial" w:hAnsi="Arial" w:cs="Arial"/>
          <w:sz w:val="20"/>
        </w:rPr>
        <w:t xml:space="preserve"> geliefert. </w:t>
      </w:r>
      <w:r w:rsidR="007F580E">
        <w:rPr>
          <w:rFonts w:ascii="Arial" w:hAnsi="Arial" w:cs="Arial"/>
          <w:sz w:val="20"/>
        </w:rPr>
        <w:t xml:space="preserve">Darüber hinaus </w:t>
      </w:r>
      <w:r w:rsidRPr="00BC50CA">
        <w:rPr>
          <w:rFonts w:ascii="Arial" w:hAnsi="Arial" w:cs="Arial"/>
          <w:sz w:val="20"/>
        </w:rPr>
        <w:t xml:space="preserve">hat Metabo auch </w:t>
      </w:r>
      <w:r w:rsidR="00C74EE2">
        <w:rPr>
          <w:rFonts w:ascii="Arial" w:hAnsi="Arial" w:cs="Arial"/>
          <w:sz w:val="20"/>
        </w:rPr>
        <w:t xml:space="preserve">ein </w:t>
      </w:r>
      <w:r w:rsidRPr="00BC50CA">
        <w:rPr>
          <w:rFonts w:ascii="Arial" w:hAnsi="Arial" w:cs="Arial"/>
          <w:sz w:val="20"/>
        </w:rPr>
        <w:t>umfangreiches Sortiment an verschiedenen</w:t>
      </w:r>
      <w:r w:rsidR="00BC50CA" w:rsidRPr="00BC50CA">
        <w:rPr>
          <w:rFonts w:ascii="Arial" w:hAnsi="Arial" w:cs="Arial"/>
          <w:sz w:val="20"/>
        </w:rPr>
        <w:t xml:space="preserve"> Spannzangen, Fräsern, Schleifstiften und Lammellenschleifrädern. </w:t>
      </w:r>
    </w:p>
    <w:p w14:paraId="0EB73CDF" w14:textId="77777777" w:rsidR="00F0267C" w:rsidRPr="00BC50CA" w:rsidRDefault="00F0267C" w:rsidP="001E4996">
      <w:pPr>
        <w:spacing w:line="360" w:lineRule="auto"/>
        <w:jc w:val="both"/>
        <w:rPr>
          <w:rFonts w:ascii="Arial" w:hAnsi="Arial"/>
          <w:sz w:val="20"/>
        </w:rPr>
      </w:pPr>
    </w:p>
    <w:p w14:paraId="22BCD52F" w14:textId="234AD3D4" w:rsidR="001E4996" w:rsidRPr="00BC50CA" w:rsidRDefault="001E4996" w:rsidP="001E4996">
      <w:pPr>
        <w:spacing w:line="360" w:lineRule="auto"/>
        <w:jc w:val="both"/>
        <w:rPr>
          <w:rFonts w:ascii="Arial" w:hAnsi="Arial"/>
          <w:sz w:val="20"/>
        </w:rPr>
      </w:pPr>
      <w:r w:rsidRPr="00BC50CA">
        <w:rPr>
          <w:rFonts w:ascii="Arial" w:hAnsi="Arial"/>
          <w:sz w:val="20"/>
        </w:rPr>
        <w:t>Die neue Geradschleifer-Reihe ist mit der leistungsstarken 18-Volt-Akkutechnologie von Metabo ausgestattet und er</w:t>
      </w:r>
      <w:r w:rsidR="00721954">
        <w:rPr>
          <w:rFonts w:ascii="Arial" w:hAnsi="Arial"/>
          <w:sz w:val="20"/>
        </w:rPr>
        <w:t>weitert</w:t>
      </w:r>
      <w:r w:rsidRPr="00BC50CA">
        <w:rPr>
          <w:rFonts w:ascii="Arial" w:hAnsi="Arial"/>
          <w:sz w:val="20"/>
        </w:rPr>
        <w:t xml:space="preserve"> die markenübergreifende Akku-Allianz CAS um </w:t>
      </w:r>
      <w:r w:rsidR="009B0655">
        <w:rPr>
          <w:rFonts w:ascii="Arial" w:hAnsi="Arial"/>
          <w:sz w:val="20"/>
        </w:rPr>
        <w:t>vier</w:t>
      </w:r>
      <w:r w:rsidRPr="00BC50CA">
        <w:rPr>
          <w:rFonts w:ascii="Arial" w:hAnsi="Arial"/>
          <w:sz w:val="20"/>
        </w:rPr>
        <w:t xml:space="preserve"> weitere leistungsfähige Produkte für den professionellen Einsatz. </w:t>
      </w:r>
      <w:r w:rsidR="00F0267C" w:rsidRPr="00BC50CA">
        <w:rPr>
          <w:rFonts w:ascii="Arial" w:hAnsi="Arial" w:cs="Arial"/>
          <w:bCs/>
          <w:sz w:val="20"/>
        </w:rPr>
        <w:t xml:space="preserve">Innerhalb CAS sind derzeit mehr als 300 Maschinen von mehr als </w:t>
      </w:r>
      <w:r w:rsidR="006D214D">
        <w:rPr>
          <w:rFonts w:ascii="Arial" w:hAnsi="Arial" w:cs="Arial"/>
          <w:bCs/>
          <w:sz w:val="20"/>
        </w:rPr>
        <w:t>3</w:t>
      </w:r>
      <w:r w:rsidR="00BA743A">
        <w:rPr>
          <w:rFonts w:ascii="Arial" w:hAnsi="Arial" w:cs="Arial"/>
          <w:bCs/>
          <w:sz w:val="20"/>
        </w:rPr>
        <w:t>5</w:t>
      </w:r>
      <w:r w:rsidR="006D214D" w:rsidRPr="00BC50CA">
        <w:rPr>
          <w:rFonts w:ascii="Arial" w:hAnsi="Arial" w:cs="Arial"/>
          <w:bCs/>
          <w:sz w:val="20"/>
        </w:rPr>
        <w:t xml:space="preserve"> </w:t>
      </w:r>
      <w:r w:rsidR="00F0267C" w:rsidRPr="00BC50CA">
        <w:rPr>
          <w:rFonts w:ascii="Arial" w:hAnsi="Arial" w:cs="Arial"/>
          <w:bCs/>
          <w:sz w:val="20"/>
        </w:rPr>
        <w:t>unterschiedlichen Herstellern mit einem Akku kompatibel und beliebig kombinierbar.</w:t>
      </w:r>
    </w:p>
    <w:p w14:paraId="22DB761D" w14:textId="4A13C770" w:rsidR="003D2F03" w:rsidRPr="00F0267C" w:rsidRDefault="003D2F03" w:rsidP="00365B86">
      <w:pPr>
        <w:spacing w:line="360" w:lineRule="auto"/>
        <w:jc w:val="both"/>
        <w:rPr>
          <w:rFonts w:ascii="Arial" w:hAnsi="Arial" w:cs="Arial"/>
          <w:color w:val="000000"/>
          <w:sz w:val="20"/>
        </w:rPr>
      </w:pPr>
    </w:p>
    <w:p w14:paraId="6B8782E8" w14:textId="4C274B2B" w:rsidR="00175D01" w:rsidRPr="0036128E" w:rsidRDefault="004219E8" w:rsidP="00365B86">
      <w:pPr>
        <w:spacing w:line="360" w:lineRule="auto"/>
        <w:jc w:val="both"/>
        <w:rPr>
          <w:rFonts w:ascii="Arial" w:hAnsi="Arial" w:cs="Arial"/>
          <w:b/>
          <w:bCs/>
          <w:color w:val="000000"/>
          <w:sz w:val="20"/>
        </w:rPr>
      </w:pPr>
      <w:r w:rsidRPr="0036128E">
        <w:rPr>
          <w:rFonts w:ascii="Arial" w:hAnsi="Arial" w:cs="Arial"/>
          <w:b/>
          <w:bCs/>
          <w:color w:val="000000"/>
          <w:sz w:val="20"/>
        </w:rPr>
        <w:t>Technische Daten auf einen Blick</w:t>
      </w:r>
    </w:p>
    <w:tbl>
      <w:tblPr>
        <w:tblStyle w:val="EinfacheTabelle1"/>
        <w:tblW w:w="9356" w:type="dxa"/>
        <w:tblInd w:w="-5" w:type="dxa"/>
        <w:tblLook w:val="04A0" w:firstRow="1" w:lastRow="0" w:firstColumn="1" w:lastColumn="0" w:noHBand="0" w:noVBand="1"/>
      </w:tblPr>
      <w:tblGrid>
        <w:gridCol w:w="2318"/>
        <w:gridCol w:w="1830"/>
        <w:gridCol w:w="1783"/>
        <w:gridCol w:w="1830"/>
        <w:gridCol w:w="1595"/>
      </w:tblGrid>
      <w:tr w:rsidR="00DD743B" w:rsidRPr="00700043" w14:paraId="547464E6" w14:textId="4B9E5FB0" w:rsidTr="000C3AA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369D3BF" w14:textId="77777777" w:rsidR="00DD743B" w:rsidRDefault="00DD743B" w:rsidP="00413B7C">
            <w:pPr>
              <w:spacing w:line="276" w:lineRule="auto"/>
              <w:jc w:val="both"/>
              <w:rPr>
                <w:rFonts w:ascii="Arial" w:hAnsi="Arial" w:cs="Arial"/>
                <w:bCs w:val="0"/>
                <w:color w:val="000000"/>
                <w:sz w:val="20"/>
              </w:rPr>
            </w:pPr>
            <w:bookmarkStart w:id="2" w:name="_Hlk136602119"/>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4A34166" w14:textId="2EC07B87" w:rsidR="00DD743B" w:rsidRDefault="00DD743B" w:rsidP="00413B7C">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G</w:t>
            </w:r>
            <w:r>
              <w:rPr>
                <w:color w:val="000000"/>
                <w:sz w:val="20"/>
                <w:lang w:val="en-US"/>
              </w:rPr>
              <w:t>VB 18 LTX BL 11-28</w:t>
            </w:r>
          </w:p>
        </w:tc>
        <w:tc>
          <w:tcPr>
            <w:tcW w:w="184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7D8F1BC" w14:textId="77777777" w:rsidR="005C479F" w:rsidRPr="00721954" w:rsidRDefault="00DD743B" w:rsidP="00413B7C">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20"/>
              </w:rPr>
            </w:pPr>
            <w:r w:rsidRPr="00721954">
              <w:rPr>
                <w:rFonts w:ascii="Arial" w:hAnsi="Arial" w:cs="Arial"/>
                <w:color w:val="000000"/>
                <w:sz w:val="20"/>
              </w:rPr>
              <w:t xml:space="preserve">GVPB 18 LTX BL 11-28 </w:t>
            </w:r>
          </w:p>
          <w:p w14:paraId="0DECE75C" w14:textId="5F7CF53C" w:rsidR="00DD743B" w:rsidRPr="00721954" w:rsidRDefault="005C479F" w:rsidP="00413B7C">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sz w:val="16"/>
                <w:szCs w:val="16"/>
              </w:rPr>
            </w:pPr>
            <w:r w:rsidRPr="00721954">
              <w:rPr>
                <w:rFonts w:ascii="Arial" w:hAnsi="Arial" w:cs="Arial"/>
                <w:color w:val="000000"/>
                <w:sz w:val="16"/>
                <w:szCs w:val="16"/>
              </w:rPr>
              <w:t>mit Totmannschalter</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5C9C219" w14:textId="1255EE5E" w:rsidR="00DD743B" w:rsidRDefault="00DD743B" w:rsidP="00413B7C">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GVB 18 LTX BL 11-28 Compact </w:t>
            </w:r>
          </w:p>
        </w:tc>
        <w:tc>
          <w:tcPr>
            <w:tcW w:w="170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2806C8" w14:textId="33323B4B" w:rsidR="00DD743B" w:rsidRDefault="00DD743B" w:rsidP="00413B7C">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GVB </w:t>
            </w:r>
            <w:r w:rsidR="00F83B55">
              <w:rPr>
                <w:rFonts w:ascii="Arial" w:hAnsi="Arial" w:cs="Arial"/>
                <w:color w:val="000000"/>
                <w:sz w:val="20"/>
                <w:lang w:val="en-US"/>
              </w:rPr>
              <w:t xml:space="preserve">18 </w:t>
            </w:r>
            <w:r>
              <w:rPr>
                <w:rFonts w:ascii="Arial" w:hAnsi="Arial" w:cs="Arial"/>
                <w:color w:val="000000"/>
                <w:sz w:val="20"/>
                <w:lang w:val="en-US"/>
              </w:rPr>
              <w:t xml:space="preserve">LTX BL 11-7 HT </w:t>
            </w:r>
          </w:p>
        </w:tc>
      </w:tr>
      <w:bookmarkEnd w:id="2"/>
      <w:tr w:rsidR="00DD743B" w14:paraId="54446AFB" w14:textId="34C8A1E2" w:rsidTr="000C3A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04FB967" w14:textId="77777777" w:rsidR="00DD743B" w:rsidRPr="00E0085D" w:rsidRDefault="00DD743B" w:rsidP="00175D01">
            <w:pPr>
              <w:spacing w:line="276" w:lineRule="auto"/>
              <w:rPr>
                <w:rFonts w:ascii="Arial" w:hAnsi="Arial" w:cs="Arial"/>
                <w:b w:val="0"/>
                <w:bCs w:val="0"/>
                <w:color w:val="000000"/>
                <w:sz w:val="20"/>
              </w:rPr>
            </w:pPr>
            <w:r w:rsidRPr="00E0085D">
              <w:rPr>
                <w:rFonts w:ascii="Arial" w:hAnsi="Arial" w:cs="Arial"/>
                <w:b w:val="0"/>
                <w:bCs w:val="0"/>
                <w:color w:val="000000"/>
                <w:sz w:val="20"/>
              </w:rPr>
              <w:t>Akkuspannung</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27D1B1" w14:textId="452DB9AF" w:rsidR="00DD743B" w:rsidRPr="00E0085D" w:rsidRDefault="00DD743B" w:rsidP="00175D0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Pr>
                <w:rFonts w:ascii="Arial" w:hAnsi="Arial" w:cs="Arial"/>
                <w:bCs/>
                <w:color w:val="000000"/>
                <w:sz w:val="20"/>
                <w:lang w:val="en-US"/>
              </w:rPr>
              <w:t>18 V</w:t>
            </w:r>
          </w:p>
        </w:tc>
        <w:tc>
          <w:tcPr>
            <w:tcW w:w="184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5D8862D5" w14:textId="3610DE2A" w:rsidR="00DD743B" w:rsidRPr="00E0085D" w:rsidRDefault="00DD743B" w:rsidP="00175D0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sidRPr="00E0085D">
              <w:rPr>
                <w:rFonts w:ascii="Arial" w:hAnsi="Arial" w:cs="Arial"/>
                <w:bCs/>
                <w:color w:val="000000"/>
                <w:sz w:val="20"/>
                <w:lang w:val="en-US"/>
              </w:rPr>
              <w:t>18 V</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FF7395D" w14:textId="60081C33" w:rsidR="00DD743B" w:rsidRPr="00E0085D" w:rsidRDefault="00DD743B" w:rsidP="00175D0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sidRPr="00E0085D">
              <w:rPr>
                <w:rFonts w:ascii="Arial" w:hAnsi="Arial" w:cs="Arial"/>
                <w:bCs/>
                <w:color w:val="000000"/>
                <w:sz w:val="20"/>
                <w:lang w:val="en-US"/>
              </w:rPr>
              <w:t>18 V</w:t>
            </w:r>
          </w:p>
        </w:tc>
        <w:tc>
          <w:tcPr>
            <w:tcW w:w="170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A606B98" w14:textId="6E4DFB8C" w:rsidR="00DD743B" w:rsidRPr="00E0085D" w:rsidRDefault="00DD743B" w:rsidP="00175D0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sidRPr="00E0085D">
              <w:rPr>
                <w:rFonts w:ascii="Arial" w:hAnsi="Arial" w:cs="Arial"/>
                <w:bCs/>
                <w:color w:val="000000"/>
                <w:sz w:val="20"/>
                <w:lang w:val="en-US"/>
              </w:rPr>
              <w:t>18 V</w:t>
            </w:r>
          </w:p>
        </w:tc>
      </w:tr>
      <w:tr w:rsidR="00DD743B" w:rsidRPr="00D305A7" w14:paraId="0C0ED61D" w14:textId="78970844" w:rsidTr="000C3AA9">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FC45237" w14:textId="5C6605F6" w:rsidR="00DD743B" w:rsidRPr="00D305A7" w:rsidRDefault="00DD743B" w:rsidP="00175D01">
            <w:pPr>
              <w:spacing w:line="276" w:lineRule="auto"/>
              <w:rPr>
                <w:rFonts w:ascii="Arial" w:hAnsi="Arial" w:cs="Arial"/>
                <w:b w:val="0"/>
                <w:bCs w:val="0"/>
                <w:color w:val="000000"/>
                <w:sz w:val="20"/>
              </w:rPr>
            </w:pPr>
            <w:r w:rsidRPr="00D305A7">
              <w:rPr>
                <w:rFonts w:ascii="Arial" w:hAnsi="Arial" w:cs="Arial"/>
                <w:b w:val="0"/>
                <w:bCs w:val="0"/>
                <w:color w:val="000000"/>
                <w:sz w:val="20"/>
              </w:rPr>
              <w:t>Motor</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2DFDEE3" w14:textId="726D3C4D" w:rsidR="00DD743B" w:rsidRPr="00D305A7" w:rsidRDefault="00DD743B" w:rsidP="00175D0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sidRPr="00DD743B">
              <w:rPr>
                <w:rFonts w:ascii="Arial" w:hAnsi="Arial" w:cs="Arial"/>
                <w:color w:val="000000"/>
                <w:sz w:val="20"/>
                <w:lang w:val="en-US"/>
              </w:rPr>
              <w:t>Brushless</w:t>
            </w:r>
          </w:p>
        </w:tc>
        <w:tc>
          <w:tcPr>
            <w:tcW w:w="184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992B3F6" w14:textId="52A4445F" w:rsidR="00DD743B" w:rsidRPr="00D305A7" w:rsidRDefault="00DD743B" w:rsidP="00175D0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sidRPr="00D305A7">
              <w:rPr>
                <w:rFonts w:ascii="Arial" w:hAnsi="Arial" w:cs="Arial"/>
                <w:color w:val="000000"/>
                <w:sz w:val="20"/>
                <w:lang w:val="en-US"/>
              </w:rPr>
              <w:t>Brushless</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5252139" w14:textId="322EB2C2" w:rsidR="00DD743B" w:rsidRPr="00D305A7" w:rsidRDefault="00DD743B" w:rsidP="00175D0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sidRPr="00D305A7">
              <w:rPr>
                <w:rFonts w:ascii="Arial" w:hAnsi="Arial" w:cs="Arial"/>
                <w:color w:val="000000"/>
                <w:sz w:val="20"/>
                <w:lang w:val="en-US"/>
              </w:rPr>
              <w:t>Brushless</w:t>
            </w:r>
          </w:p>
        </w:tc>
        <w:tc>
          <w:tcPr>
            <w:tcW w:w="170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C786D63" w14:textId="40B81CBA" w:rsidR="00DD743B" w:rsidRPr="00D305A7" w:rsidRDefault="00DD743B" w:rsidP="00175D0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sidRPr="00D305A7">
              <w:rPr>
                <w:rFonts w:ascii="Arial" w:hAnsi="Arial" w:cs="Arial"/>
                <w:color w:val="000000"/>
                <w:sz w:val="20"/>
                <w:lang w:val="en-US"/>
              </w:rPr>
              <w:t>Brushless</w:t>
            </w:r>
          </w:p>
        </w:tc>
      </w:tr>
      <w:tr w:rsidR="00DD743B" w:rsidRPr="00D305A7" w14:paraId="3F5B356F" w14:textId="1346DA86" w:rsidTr="000C3A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6F408EF" w14:textId="11D5F09D" w:rsidR="00DD743B" w:rsidRPr="00D305A7" w:rsidRDefault="00DD743B" w:rsidP="00C41101">
            <w:pPr>
              <w:spacing w:line="276" w:lineRule="auto"/>
              <w:rPr>
                <w:rFonts w:ascii="Arial" w:hAnsi="Arial" w:cs="Arial"/>
                <w:b w:val="0"/>
                <w:bCs w:val="0"/>
                <w:color w:val="000000"/>
                <w:sz w:val="20"/>
              </w:rPr>
            </w:pPr>
            <w:bookmarkStart w:id="3" w:name="_Hlk136515091"/>
            <w:r>
              <w:rPr>
                <w:rFonts w:ascii="Arial" w:hAnsi="Arial" w:cs="Arial"/>
                <w:b w:val="0"/>
                <w:bCs w:val="0"/>
                <w:color w:val="000000"/>
                <w:sz w:val="20"/>
              </w:rPr>
              <w:t>Leerlaufdrehzahl</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2723596" w14:textId="2663AB60" w:rsidR="00DD743B" w:rsidRDefault="00DD743B" w:rsidP="00C4110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sidRPr="00DD743B">
              <w:rPr>
                <w:rFonts w:ascii="Arial" w:hAnsi="Arial" w:cs="Arial"/>
                <w:color w:val="000000"/>
                <w:sz w:val="20"/>
                <w:lang w:val="en-US"/>
              </w:rPr>
              <w:t>8.000- 28.000 / min</w:t>
            </w:r>
          </w:p>
        </w:tc>
        <w:tc>
          <w:tcPr>
            <w:tcW w:w="184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B07A540" w14:textId="61764CEE" w:rsidR="00DD743B" w:rsidRPr="00D305A7" w:rsidRDefault="00DD743B" w:rsidP="00C4110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8.000- 28.000 / min </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03A0360" w14:textId="1B9E4CCB" w:rsidR="00DD743B" w:rsidRPr="00D305A7" w:rsidRDefault="00DD743B" w:rsidP="00C4110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8.000- 28.000 / min </w:t>
            </w:r>
          </w:p>
        </w:tc>
        <w:tc>
          <w:tcPr>
            <w:tcW w:w="170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A0494C" w14:textId="7DBE0425" w:rsidR="00DD743B" w:rsidRPr="00D305A7" w:rsidRDefault="00DD743B" w:rsidP="00C41101">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1.500 – 7.000 / min</w:t>
            </w:r>
          </w:p>
        </w:tc>
      </w:tr>
      <w:bookmarkEnd w:id="3"/>
      <w:tr w:rsidR="005C479F" w:rsidRPr="00D305A7" w14:paraId="0DC0CEF3" w14:textId="25D1E3D5" w:rsidTr="00762CC7">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D74C6B9" w14:textId="75E677AA" w:rsidR="005C479F" w:rsidRPr="00D305A7" w:rsidRDefault="005C479F" w:rsidP="005C479F">
            <w:pPr>
              <w:spacing w:line="276" w:lineRule="auto"/>
              <w:rPr>
                <w:rFonts w:ascii="Arial" w:hAnsi="Arial" w:cs="Arial"/>
                <w:b w:val="0"/>
                <w:bCs w:val="0"/>
                <w:color w:val="000000"/>
                <w:sz w:val="20"/>
              </w:rPr>
            </w:pPr>
            <w:r>
              <w:rPr>
                <w:rFonts w:ascii="Arial" w:hAnsi="Arial" w:cs="Arial"/>
                <w:b w:val="0"/>
                <w:bCs w:val="0"/>
                <w:color w:val="000000"/>
                <w:sz w:val="20"/>
              </w:rPr>
              <w:t>Spannhalsdurchmesser</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74BB394" w14:textId="793D91F3" w:rsidR="005C479F" w:rsidRDefault="005C479F" w:rsidP="005C47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43 mm </w:t>
            </w:r>
          </w:p>
        </w:tc>
        <w:tc>
          <w:tcPr>
            <w:tcW w:w="184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3F87582" w14:textId="427E6DEB" w:rsidR="005C479F" w:rsidRPr="00D305A7" w:rsidRDefault="005C479F" w:rsidP="005C47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43 mm </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01E29DD" w14:textId="1ACD1DA1" w:rsidR="005C479F" w:rsidRPr="00D305A7" w:rsidRDefault="005C479F" w:rsidP="005C47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43 mm </w:t>
            </w:r>
          </w:p>
        </w:tc>
        <w:tc>
          <w:tcPr>
            <w:tcW w:w="170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038C1B4" w14:textId="3E12BB95" w:rsidR="005C479F" w:rsidRPr="00D305A7" w:rsidRDefault="005C479F" w:rsidP="005C47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43 mm </w:t>
            </w:r>
          </w:p>
        </w:tc>
      </w:tr>
      <w:tr w:rsidR="005C479F" w:rsidRPr="00D305A7" w14:paraId="1069B421" w14:textId="0FEF7568" w:rsidTr="000C3A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43B8F26" w14:textId="51B1B1B1" w:rsidR="005C479F" w:rsidRPr="00D305A7" w:rsidRDefault="005C479F" w:rsidP="005C479F">
            <w:pPr>
              <w:spacing w:line="276" w:lineRule="auto"/>
              <w:rPr>
                <w:rFonts w:ascii="Arial" w:hAnsi="Arial" w:cs="Arial"/>
                <w:b w:val="0"/>
                <w:bCs w:val="0"/>
                <w:color w:val="000000"/>
                <w:sz w:val="20"/>
              </w:rPr>
            </w:pPr>
            <w:r>
              <w:rPr>
                <w:rFonts w:ascii="Arial" w:hAnsi="Arial" w:cs="Arial"/>
                <w:b w:val="0"/>
                <w:bCs w:val="0"/>
                <w:color w:val="000000"/>
                <w:sz w:val="20"/>
              </w:rPr>
              <w:t xml:space="preserve">Spannbohrung der Spannzange </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192C39B" w14:textId="0B7B5730" w:rsidR="005C479F" w:rsidRDefault="005C479F" w:rsidP="005C479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6 mm </w:t>
            </w:r>
          </w:p>
        </w:tc>
        <w:tc>
          <w:tcPr>
            <w:tcW w:w="184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BEF8FBA" w14:textId="7E34FB1F" w:rsidR="005C479F" w:rsidRPr="00D305A7" w:rsidRDefault="005C479F" w:rsidP="005C479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6 mm </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077CA2E" w14:textId="2B871BE6" w:rsidR="005C479F" w:rsidRPr="00D305A7" w:rsidRDefault="005C479F" w:rsidP="005C479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6 mm </w:t>
            </w:r>
          </w:p>
        </w:tc>
        <w:tc>
          <w:tcPr>
            <w:tcW w:w="170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E9437C7" w14:textId="7741BC45" w:rsidR="005C479F" w:rsidRPr="00D305A7" w:rsidRDefault="005C479F" w:rsidP="005C479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6 mm </w:t>
            </w:r>
          </w:p>
        </w:tc>
      </w:tr>
      <w:tr w:rsidR="005C479F" w:rsidRPr="00D305A7" w14:paraId="1A3799EF" w14:textId="77777777" w:rsidTr="000C3AA9">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C132B8F" w14:textId="064D6F46" w:rsidR="005C479F" w:rsidRPr="00A13CB6" w:rsidRDefault="005C479F" w:rsidP="005C479F">
            <w:pPr>
              <w:spacing w:line="276" w:lineRule="auto"/>
              <w:rPr>
                <w:rFonts w:ascii="Arial" w:hAnsi="Arial" w:cs="Arial"/>
                <w:b w:val="0"/>
                <w:bCs w:val="0"/>
                <w:color w:val="000000"/>
                <w:sz w:val="20"/>
              </w:rPr>
            </w:pPr>
            <w:r w:rsidRPr="00A13CB6">
              <w:rPr>
                <w:rFonts w:ascii="Arial" w:hAnsi="Arial" w:cs="Arial"/>
                <w:b w:val="0"/>
                <w:bCs w:val="0"/>
                <w:color w:val="000000"/>
                <w:sz w:val="20"/>
              </w:rPr>
              <w:t xml:space="preserve">Drehmoment </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4E4E7A7" w14:textId="55483099" w:rsidR="005C479F" w:rsidRDefault="005C479F" w:rsidP="005C47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sidRPr="00DD743B">
              <w:rPr>
                <w:rFonts w:ascii="Arial" w:hAnsi="Arial" w:cs="Arial"/>
                <w:color w:val="000000"/>
                <w:sz w:val="20"/>
                <w:lang w:val="en-US"/>
              </w:rPr>
              <w:t>0,6 Nm</w:t>
            </w:r>
          </w:p>
        </w:tc>
        <w:tc>
          <w:tcPr>
            <w:tcW w:w="184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67AD9AC" w14:textId="0666E828" w:rsidR="005C479F" w:rsidRDefault="005C479F" w:rsidP="005C47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0,6 Nm</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1FD9BAF" w14:textId="6BABBAD0" w:rsidR="005C479F" w:rsidRDefault="005C479F" w:rsidP="005C47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0,6 Nm</w:t>
            </w:r>
          </w:p>
        </w:tc>
        <w:tc>
          <w:tcPr>
            <w:tcW w:w="170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94A80AF" w14:textId="3D61806C" w:rsidR="005C479F" w:rsidRDefault="005C479F" w:rsidP="005C479F">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2,5 Nm </w:t>
            </w:r>
          </w:p>
        </w:tc>
      </w:tr>
      <w:tr w:rsidR="005C479F" w:rsidRPr="00D305A7" w14:paraId="40753A49" w14:textId="4B671A8B" w:rsidTr="007A06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BA30B36" w14:textId="315180C8" w:rsidR="005C479F" w:rsidRPr="008C4C40" w:rsidRDefault="005C479F" w:rsidP="005C479F">
            <w:pPr>
              <w:spacing w:line="276" w:lineRule="auto"/>
              <w:rPr>
                <w:rFonts w:ascii="Arial" w:hAnsi="Arial" w:cs="Arial"/>
                <w:b w:val="0"/>
                <w:bCs w:val="0"/>
                <w:color w:val="000000"/>
                <w:sz w:val="20"/>
              </w:rPr>
            </w:pPr>
            <w:r w:rsidRPr="008C4C40">
              <w:rPr>
                <w:rFonts w:ascii="Arial" w:hAnsi="Arial" w:cs="Arial"/>
                <w:b w:val="0"/>
                <w:bCs w:val="0"/>
                <w:color w:val="000000"/>
                <w:sz w:val="20"/>
              </w:rPr>
              <w:lastRenderedPageBreak/>
              <w:t xml:space="preserve">Gewicht </w:t>
            </w:r>
            <w:r>
              <w:rPr>
                <w:rFonts w:ascii="Arial" w:hAnsi="Arial" w:cs="Arial"/>
                <w:b w:val="0"/>
                <w:bCs w:val="0"/>
                <w:color w:val="000000"/>
                <w:sz w:val="20"/>
              </w:rPr>
              <w:t>mit/ohne Akkupack</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92D1B01" w14:textId="4942D8E9" w:rsidR="005C479F" w:rsidRDefault="005C479F" w:rsidP="005C479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2,1 / 1,4 kg </w:t>
            </w:r>
          </w:p>
        </w:tc>
        <w:tc>
          <w:tcPr>
            <w:tcW w:w="184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8F1D496" w14:textId="4194EBF6" w:rsidR="005C479F" w:rsidRPr="00D305A7" w:rsidRDefault="005C479F" w:rsidP="005C479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2,1 / 1,4 kg </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D722342" w14:textId="1024C5DE" w:rsidR="005C479F" w:rsidRDefault="005C479F" w:rsidP="005C479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1,8 / 1,1 kg </w:t>
            </w:r>
          </w:p>
        </w:tc>
        <w:tc>
          <w:tcPr>
            <w:tcW w:w="170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EBF6FDF" w14:textId="37F7D764" w:rsidR="005C479F" w:rsidRDefault="005C479F" w:rsidP="005C479F">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Pr>
                <w:rFonts w:ascii="Arial" w:hAnsi="Arial" w:cs="Arial"/>
                <w:color w:val="000000"/>
                <w:sz w:val="20"/>
                <w:lang w:val="en-US"/>
              </w:rPr>
              <w:t xml:space="preserve">2,2 / 1,5 kg </w:t>
            </w:r>
          </w:p>
        </w:tc>
      </w:tr>
    </w:tbl>
    <w:p w14:paraId="2DA6014F" w14:textId="77777777" w:rsidR="008C529B" w:rsidRPr="00C1452A" w:rsidRDefault="008C529B" w:rsidP="00664746">
      <w:pPr>
        <w:spacing w:line="360" w:lineRule="auto"/>
        <w:jc w:val="both"/>
        <w:rPr>
          <w:rFonts w:ascii="Arial" w:hAnsi="Arial" w:cs="Arial"/>
          <w:bCs/>
          <w:color w:val="000000"/>
          <w:sz w:val="20"/>
        </w:rPr>
      </w:pPr>
    </w:p>
    <w:p w14:paraId="4F33F4F1" w14:textId="77777777" w:rsidR="00865C5E" w:rsidRPr="00C1452A" w:rsidRDefault="00865C5E" w:rsidP="00664746">
      <w:pPr>
        <w:spacing w:line="360" w:lineRule="auto"/>
        <w:jc w:val="center"/>
        <w:rPr>
          <w:rFonts w:ascii="Arial" w:hAnsi="Arial"/>
          <w:sz w:val="20"/>
        </w:rPr>
      </w:pPr>
      <w:r w:rsidRPr="00C1452A">
        <w:rPr>
          <w:rFonts w:ascii="Arial" w:hAnsi="Arial"/>
          <w:sz w:val="20"/>
        </w:rPr>
        <w:t>* * *</w:t>
      </w:r>
    </w:p>
    <w:p w14:paraId="11DAB5D2" w14:textId="12AE1E11" w:rsidR="00FF791B" w:rsidRPr="0057446B" w:rsidRDefault="00134105" w:rsidP="0057446B">
      <w:pPr>
        <w:spacing w:line="360" w:lineRule="auto"/>
        <w:jc w:val="center"/>
        <w:rPr>
          <w:rFonts w:ascii="Arial" w:eastAsia="Times New Roman" w:hAnsi="Arial" w:cs="Arial"/>
          <w:sz w:val="20"/>
        </w:rPr>
      </w:pPr>
      <w:r w:rsidRPr="00C1452A">
        <w:rPr>
          <w:rFonts w:ascii="Arial" w:hAnsi="Arial"/>
          <w:sz w:val="20"/>
        </w:rPr>
        <w:t>Diese Presseinformation samt Bildern finden Sie auch im Internet unter</w:t>
      </w:r>
      <w:r w:rsidR="009F0629" w:rsidRPr="00C1452A">
        <w:rPr>
          <w:rFonts w:ascii="Arial" w:hAnsi="Arial"/>
          <w:sz w:val="20"/>
        </w:rPr>
        <w:t xml:space="preserve">  </w:t>
      </w:r>
      <w:hyperlink r:id="rId8" w:history="1">
        <w:r w:rsidR="009F0629" w:rsidRPr="00C1452A">
          <w:rPr>
            <w:rStyle w:val="Hyperlink"/>
            <w:rFonts w:ascii="Arial" w:eastAsia="Times New Roman" w:hAnsi="Arial" w:cs="Arial"/>
            <w:sz w:val="20"/>
          </w:rPr>
          <w:t>www.metabo.com/de/de/info/aktuell/presse</w:t>
        </w:r>
      </w:hyperlink>
      <w:r w:rsidR="009F0629" w:rsidRPr="00C1452A">
        <w:rPr>
          <w:rFonts w:ascii="Arial" w:hAnsi="Arial"/>
          <w:sz w:val="20"/>
        </w:rPr>
        <w:t xml:space="preserve"> und</w:t>
      </w:r>
      <w:r w:rsidR="009F0629" w:rsidRPr="00C1452A">
        <w:rPr>
          <w:rFonts w:ascii="Arial" w:eastAsia="Times New Roman" w:hAnsi="Arial" w:cs="Arial"/>
          <w:sz w:val="20"/>
        </w:rPr>
        <w:t xml:space="preserve"> </w:t>
      </w:r>
      <w:r w:rsidR="009F0629" w:rsidRPr="00C1452A">
        <w:rPr>
          <w:rFonts w:ascii="Arial" w:eastAsia="Times New Roman" w:hAnsi="Arial" w:cs="Arial"/>
          <w:sz w:val="20"/>
        </w:rPr>
        <w:br/>
      </w:r>
      <w:hyperlink r:id="rId9" w:history="1">
        <w:r w:rsidR="00EF4D3E" w:rsidRPr="00C1452A">
          <w:rPr>
            <w:rStyle w:val="Hyperlink"/>
            <w:rFonts w:ascii="Arial" w:hAnsi="Arial"/>
            <w:sz w:val="20"/>
          </w:rPr>
          <w:t>www.cc-stuttgart.de/presseportal</w:t>
        </w:r>
      </w:hyperlink>
      <w:r w:rsidR="00EF4D3E" w:rsidRPr="00C1452A">
        <w:rPr>
          <w:rFonts w:ascii="Arial" w:hAnsi="Arial" w:cs="Arial"/>
          <w:color w:val="000000"/>
          <w:sz w:val="20"/>
        </w:rPr>
        <w:t xml:space="preserve"> </w:t>
      </w:r>
    </w:p>
    <w:p w14:paraId="07747C4F" w14:textId="1CAE3DDD" w:rsidR="00E9261B" w:rsidRDefault="003B4A1F" w:rsidP="00664746">
      <w:pPr>
        <w:spacing w:line="360" w:lineRule="auto"/>
        <w:rPr>
          <w:rFonts w:ascii="Arial" w:hAnsi="Arial"/>
          <w:sz w:val="20"/>
        </w:rPr>
      </w:pPr>
      <w:r>
        <w:rPr>
          <w:noProof/>
        </w:rPr>
        <w:drawing>
          <wp:inline distT="0" distB="0" distL="0" distR="0" wp14:anchorId="4AEE6332" wp14:editId="36FB421C">
            <wp:extent cx="2418046" cy="1382516"/>
            <wp:effectExtent l="0" t="0" r="1905" b="8255"/>
            <wp:docPr id="6560312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031240" name="Grafik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28886" cy="1388714"/>
                    </a:xfrm>
                    <a:prstGeom prst="rect">
                      <a:avLst/>
                    </a:prstGeom>
                  </pic:spPr>
                </pic:pic>
              </a:graphicData>
            </a:graphic>
          </wp:inline>
        </w:drawing>
      </w:r>
      <w:r>
        <w:rPr>
          <w:noProof/>
        </w:rPr>
        <w:drawing>
          <wp:inline distT="0" distB="0" distL="0" distR="0" wp14:anchorId="62C70855" wp14:editId="244528C9">
            <wp:extent cx="2000739" cy="1386111"/>
            <wp:effectExtent l="0" t="0" r="0" b="5080"/>
            <wp:docPr id="211771492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026442" cy="1403918"/>
                    </a:xfrm>
                    <a:prstGeom prst="rect">
                      <a:avLst/>
                    </a:prstGeom>
                    <a:noFill/>
                  </pic:spPr>
                </pic:pic>
              </a:graphicData>
            </a:graphic>
          </wp:inline>
        </w:drawing>
      </w:r>
    </w:p>
    <w:p w14:paraId="419DC923" w14:textId="596CBEF4" w:rsidR="00BC50CA" w:rsidRPr="009B0C86" w:rsidRDefault="00BC50CA" w:rsidP="00BC50CA">
      <w:pPr>
        <w:tabs>
          <w:tab w:val="right" w:pos="6379"/>
        </w:tabs>
        <w:spacing w:line="360" w:lineRule="auto"/>
        <w:rPr>
          <w:rFonts w:ascii="Arial" w:hAnsi="Arial"/>
          <w:sz w:val="20"/>
        </w:rPr>
      </w:pPr>
      <w:r>
        <w:rPr>
          <w:rFonts w:ascii="Arial" w:hAnsi="Arial"/>
          <w:sz w:val="20"/>
        </w:rPr>
        <w:t>Die schlanken 18-Volt Akku-Geradschleifer</w:t>
      </w:r>
      <w:r w:rsidR="00B860C1">
        <w:rPr>
          <w:rStyle w:val="Kommentarzeichen"/>
        </w:rPr>
        <w:t xml:space="preserve"> </w:t>
      </w:r>
      <w:r w:rsidR="00B860C1" w:rsidRPr="00B860C1">
        <w:rPr>
          <w:rStyle w:val="Kommentarzeichen"/>
          <w:rFonts w:ascii="Arial" w:hAnsi="Arial" w:cs="Arial"/>
          <w:sz w:val="20"/>
          <w:szCs w:val="20"/>
        </w:rPr>
        <w:t>v</w:t>
      </w:r>
      <w:r w:rsidRPr="00B860C1">
        <w:rPr>
          <w:rFonts w:ascii="Arial" w:hAnsi="Arial" w:cs="Arial"/>
          <w:sz w:val="20"/>
        </w:rPr>
        <w:t xml:space="preserve">on </w:t>
      </w:r>
      <w:r>
        <w:rPr>
          <w:rFonts w:ascii="Arial" w:hAnsi="Arial"/>
          <w:sz w:val="20"/>
        </w:rPr>
        <w:t>Metabo sind ideal</w:t>
      </w:r>
      <w:r w:rsidR="005E56EC">
        <w:rPr>
          <w:rFonts w:ascii="Arial" w:hAnsi="Arial"/>
          <w:sz w:val="20"/>
        </w:rPr>
        <w:t xml:space="preserve"> für die</w:t>
      </w:r>
      <w:r>
        <w:rPr>
          <w:rFonts w:ascii="Arial" w:hAnsi="Arial"/>
          <w:sz w:val="20"/>
        </w:rPr>
        <w:t xml:space="preserve"> </w:t>
      </w:r>
      <w:r w:rsidR="005E56EC" w:rsidRPr="005E56EC">
        <w:rPr>
          <w:rFonts w:ascii="Arial" w:hAnsi="Arial"/>
          <w:sz w:val="20"/>
        </w:rPr>
        <w:t>Metallbearbeitung</w:t>
      </w:r>
      <w:r w:rsidR="00B860C1">
        <w:rPr>
          <w:rFonts w:ascii="Arial" w:hAnsi="Arial"/>
          <w:sz w:val="20"/>
        </w:rPr>
        <w:t xml:space="preserve"> an schwer zugänglichen Stellen.</w:t>
      </w:r>
      <w:r w:rsidR="005E56EC" w:rsidRPr="005E56EC">
        <w:rPr>
          <w:rFonts w:ascii="Arial" w:hAnsi="Arial"/>
          <w:sz w:val="20"/>
        </w:rPr>
        <w:t xml:space="preserve"> </w:t>
      </w:r>
      <w:r w:rsidRPr="00C1452A">
        <w:rPr>
          <w:rStyle w:val="Fett"/>
        </w:rPr>
        <w:t>Foto: Metabo</w:t>
      </w:r>
    </w:p>
    <w:p w14:paraId="0C12C6E5" w14:textId="77777777" w:rsidR="003C7FFE" w:rsidRDefault="003C7FFE" w:rsidP="00664746">
      <w:pPr>
        <w:spacing w:line="360" w:lineRule="auto"/>
        <w:rPr>
          <w:rFonts w:ascii="Arial" w:hAnsi="Arial"/>
          <w:sz w:val="20"/>
        </w:rPr>
      </w:pPr>
      <w:r>
        <w:rPr>
          <w:noProof/>
        </w:rPr>
        <w:drawing>
          <wp:inline distT="0" distB="0" distL="0" distR="0" wp14:anchorId="5BDB3BA4" wp14:editId="29F33DE6">
            <wp:extent cx="4519295" cy="2836545"/>
            <wp:effectExtent l="0" t="0" r="0" b="1905"/>
            <wp:docPr id="1039312686" name="Grafik 1" descr="Ein Bild, das Werkzeug, Bohrmaschine, Elektro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312686" name="Grafik 1" descr="Ein Bild, das Werkzeug, Bohrmaschine, Elektrowerkzeug enthält.&#10;&#10;Automatisch generierte Beschreibun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519295" cy="2836545"/>
                    </a:xfrm>
                    <a:prstGeom prst="rect">
                      <a:avLst/>
                    </a:prstGeom>
                    <a:noFill/>
                    <a:ln>
                      <a:noFill/>
                    </a:ln>
                  </pic:spPr>
                </pic:pic>
              </a:graphicData>
            </a:graphic>
          </wp:inline>
        </w:drawing>
      </w:r>
    </w:p>
    <w:p w14:paraId="63804F6C" w14:textId="440EDB48" w:rsidR="003B4A1F" w:rsidRDefault="003B4A1F" w:rsidP="00664746">
      <w:pPr>
        <w:spacing w:line="360" w:lineRule="auto"/>
        <w:rPr>
          <w:rFonts w:ascii="Arial" w:hAnsi="Arial"/>
          <w:sz w:val="20"/>
        </w:rPr>
      </w:pPr>
    </w:p>
    <w:p w14:paraId="2FFEE94B" w14:textId="5F7FF420" w:rsidR="003C7FFE" w:rsidRDefault="003C7FFE" w:rsidP="00664746">
      <w:pPr>
        <w:spacing w:line="360" w:lineRule="auto"/>
        <w:rPr>
          <w:rFonts w:ascii="Arial" w:hAnsi="Arial"/>
          <w:sz w:val="20"/>
        </w:rPr>
      </w:pPr>
      <w:r>
        <w:rPr>
          <w:rFonts w:ascii="Arial" w:hAnsi="Arial"/>
          <w:sz w:val="20"/>
        </w:rPr>
        <w:t xml:space="preserve">Der </w:t>
      </w:r>
      <w:r w:rsidR="00665FD6">
        <w:rPr>
          <w:rFonts w:ascii="Arial" w:hAnsi="Arial"/>
          <w:sz w:val="20"/>
        </w:rPr>
        <w:t xml:space="preserve">universelle </w:t>
      </w:r>
      <w:r w:rsidRPr="003C7FFE">
        <w:rPr>
          <w:rFonts w:ascii="Arial" w:hAnsi="Arial"/>
          <w:sz w:val="20"/>
        </w:rPr>
        <w:t>GVB 18 LTX BL 11-28</w:t>
      </w:r>
      <w:r>
        <w:rPr>
          <w:rFonts w:ascii="Arial" w:hAnsi="Arial"/>
          <w:sz w:val="20"/>
        </w:rPr>
        <w:t xml:space="preserve"> mit langer Schleifspindel ist ideal zum Entgraten, Fräsen, Schleifen und Trennen</w:t>
      </w:r>
      <w:r w:rsidR="00D453F5">
        <w:rPr>
          <w:rFonts w:ascii="Arial" w:hAnsi="Arial"/>
          <w:sz w:val="20"/>
        </w:rPr>
        <w:t xml:space="preserve"> an schwer zugänglichen Stellen</w:t>
      </w:r>
      <w:r w:rsidR="003B4A1F">
        <w:rPr>
          <w:rFonts w:ascii="Arial" w:hAnsi="Arial"/>
          <w:sz w:val="20"/>
        </w:rPr>
        <w:t>.</w:t>
      </w:r>
      <w:r>
        <w:rPr>
          <w:rFonts w:ascii="Arial" w:hAnsi="Arial"/>
          <w:sz w:val="20"/>
        </w:rPr>
        <w:t xml:space="preserve"> </w:t>
      </w:r>
      <w:r>
        <w:rPr>
          <w:rFonts w:ascii="Arial" w:hAnsi="Arial"/>
          <w:bCs/>
          <w:sz w:val="20"/>
        </w:rPr>
        <w:t xml:space="preserve">Die Drehzahlen von </w:t>
      </w:r>
      <w:r w:rsidRPr="00DD65BB">
        <w:rPr>
          <w:rFonts w:ascii="Arial" w:hAnsi="Arial"/>
          <w:bCs/>
          <w:sz w:val="20"/>
        </w:rPr>
        <w:t>8.000</w:t>
      </w:r>
      <w:r>
        <w:rPr>
          <w:rFonts w:ascii="Arial" w:hAnsi="Arial"/>
          <w:bCs/>
          <w:sz w:val="20"/>
        </w:rPr>
        <w:t xml:space="preserve"> bis </w:t>
      </w:r>
      <w:r w:rsidRPr="00DD65BB">
        <w:rPr>
          <w:rFonts w:ascii="Arial" w:hAnsi="Arial"/>
          <w:bCs/>
          <w:sz w:val="20"/>
        </w:rPr>
        <w:t>28.000</w:t>
      </w:r>
      <w:r>
        <w:rPr>
          <w:rFonts w:ascii="Arial" w:hAnsi="Arial"/>
          <w:bCs/>
          <w:sz w:val="20"/>
        </w:rPr>
        <w:t xml:space="preserve"> Umdrehungen pro Minute können </w:t>
      </w:r>
      <w:r w:rsidR="00B860C1">
        <w:rPr>
          <w:rFonts w:ascii="Arial" w:hAnsi="Arial"/>
          <w:bCs/>
          <w:sz w:val="20"/>
        </w:rPr>
        <w:t>e</w:t>
      </w:r>
      <w:r>
        <w:rPr>
          <w:rFonts w:ascii="Arial" w:hAnsi="Arial"/>
          <w:bCs/>
          <w:sz w:val="20"/>
        </w:rPr>
        <w:t>xakt an das Einsatzfeld und an das zu bearbeitende Material angepasst werden.</w:t>
      </w:r>
      <w:r w:rsidR="007F615C">
        <w:rPr>
          <w:rFonts w:ascii="Arial" w:hAnsi="Arial"/>
          <w:bCs/>
          <w:sz w:val="20"/>
        </w:rPr>
        <w:t xml:space="preserve"> </w:t>
      </w:r>
      <w:r w:rsidR="007F615C" w:rsidRPr="00C1452A">
        <w:rPr>
          <w:rStyle w:val="Fett"/>
        </w:rPr>
        <w:t>Foto: Metabo</w:t>
      </w:r>
    </w:p>
    <w:p w14:paraId="74D55998" w14:textId="2632F5F7" w:rsidR="00BC50CA" w:rsidRDefault="00D627CB" w:rsidP="00664746">
      <w:pPr>
        <w:spacing w:line="360" w:lineRule="auto"/>
        <w:rPr>
          <w:rFonts w:ascii="Arial" w:hAnsi="Arial"/>
          <w:sz w:val="20"/>
        </w:rPr>
      </w:pPr>
      <w:r>
        <w:rPr>
          <w:noProof/>
        </w:rPr>
        <w:lastRenderedPageBreak/>
        <w:drawing>
          <wp:inline distT="0" distB="0" distL="0" distR="0" wp14:anchorId="58842815" wp14:editId="739A7179">
            <wp:extent cx="4519295" cy="2828925"/>
            <wp:effectExtent l="0" t="0" r="0" b="9525"/>
            <wp:docPr id="819479679" name="Grafik 1" descr="Ein Bild, das Werkzeug, Bohrmaschine, Elektro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79679" name="Grafik 1" descr="Ein Bild, das Werkzeug, Bohrmaschine, Elektrowerkzeug enthält.&#10;&#10;Automatisch generierte Beschreibung"/>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519295" cy="2828925"/>
                    </a:xfrm>
                    <a:prstGeom prst="rect">
                      <a:avLst/>
                    </a:prstGeom>
                    <a:noFill/>
                    <a:ln>
                      <a:noFill/>
                    </a:ln>
                  </pic:spPr>
                </pic:pic>
              </a:graphicData>
            </a:graphic>
          </wp:inline>
        </w:drawing>
      </w:r>
    </w:p>
    <w:p w14:paraId="65990E44" w14:textId="77777777" w:rsidR="00D627CB" w:rsidRDefault="00D627CB" w:rsidP="00D627CB">
      <w:pPr>
        <w:tabs>
          <w:tab w:val="right" w:pos="6379"/>
        </w:tabs>
        <w:spacing w:line="360" w:lineRule="auto"/>
        <w:rPr>
          <w:noProof/>
        </w:rPr>
      </w:pPr>
      <w:r>
        <w:rPr>
          <w:rFonts w:ascii="Arial" w:hAnsi="Arial"/>
          <w:sz w:val="20"/>
        </w:rPr>
        <w:t xml:space="preserve">Der </w:t>
      </w:r>
      <w:r w:rsidRPr="00272557">
        <w:rPr>
          <w:rFonts w:ascii="Arial" w:hAnsi="Arial"/>
          <w:sz w:val="20"/>
        </w:rPr>
        <w:t>GVP</w:t>
      </w:r>
      <w:r>
        <w:rPr>
          <w:rFonts w:ascii="Arial" w:hAnsi="Arial"/>
          <w:sz w:val="20"/>
        </w:rPr>
        <w:t>B</w:t>
      </w:r>
      <w:r w:rsidRPr="00272557">
        <w:rPr>
          <w:rFonts w:ascii="Arial" w:hAnsi="Arial"/>
          <w:sz w:val="20"/>
        </w:rPr>
        <w:t xml:space="preserve"> 18 LTX BL 11-28</w:t>
      </w:r>
      <w:r>
        <w:rPr>
          <w:rFonts w:ascii="Arial" w:hAnsi="Arial"/>
          <w:sz w:val="20"/>
        </w:rPr>
        <w:t xml:space="preserve"> bietet den höchsten Anwenderschutz durch einen Paddle-Schalter mit Totmannfunktion sowie einer Auslaufbremse für den sekundenschnellen Stopp des Geräts. </w:t>
      </w:r>
      <w:r w:rsidRPr="002D4F46">
        <w:rPr>
          <w:rFonts w:ascii="Arial" w:hAnsi="Arial"/>
          <w:b/>
          <w:sz w:val="20"/>
        </w:rPr>
        <w:t>Foto: Metabo</w:t>
      </w:r>
      <w:r>
        <w:rPr>
          <w:noProof/>
        </w:rPr>
        <w:t xml:space="preserve"> </w:t>
      </w:r>
    </w:p>
    <w:p w14:paraId="4C736D69" w14:textId="77777777" w:rsidR="00D627CB" w:rsidRDefault="00D627CB" w:rsidP="00D627CB">
      <w:pPr>
        <w:tabs>
          <w:tab w:val="right" w:pos="6379"/>
        </w:tabs>
        <w:spacing w:line="360" w:lineRule="auto"/>
        <w:rPr>
          <w:noProof/>
        </w:rPr>
      </w:pPr>
    </w:p>
    <w:p w14:paraId="57DF9525" w14:textId="7C00C970" w:rsidR="00D627CB" w:rsidRDefault="00D627CB" w:rsidP="00D627CB">
      <w:pPr>
        <w:tabs>
          <w:tab w:val="right" w:pos="6379"/>
        </w:tabs>
        <w:spacing w:line="360" w:lineRule="auto"/>
        <w:rPr>
          <w:noProof/>
        </w:rPr>
      </w:pPr>
    </w:p>
    <w:p w14:paraId="7DDC2111" w14:textId="77777777" w:rsidR="00E9261B" w:rsidRDefault="000E652A" w:rsidP="00D627CB">
      <w:pPr>
        <w:tabs>
          <w:tab w:val="right" w:pos="6379"/>
        </w:tabs>
        <w:spacing w:line="360" w:lineRule="auto"/>
        <w:rPr>
          <w:noProof/>
        </w:rPr>
      </w:pPr>
      <w:r>
        <w:rPr>
          <w:noProof/>
        </w:rPr>
        <w:drawing>
          <wp:inline distT="0" distB="0" distL="0" distR="0" wp14:anchorId="51FFD286" wp14:editId="070035C2">
            <wp:extent cx="4519295" cy="2719705"/>
            <wp:effectExtent l="0" t="0" r="0" b="4445"/>
            <wp:docPr id="70505069" name="Grafik 1" descr="Ein Bild, das Werkzeug, Bohrmaschine, Elektro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05069" name="Grafik 1" descr="Ein Bild, das Werkzeug, Bohrmaschine, Elektrowerkzeug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4519295" cy="2719705"/>
                    </a:xfrm>
                    <a:prstGeom prst="rect">
                      <a:avLst/>
                    </a:prstGeom>
                  </pic:spPr>
                </pic:pic>
              </a:graphicData>
            </a:graphic>
          </wp:inline>
        </w:drawing>
      </w:r>
      <w:r w:rsidR="00175D01">
        <w:rPr>
          <w:noProof/>
        </w:rPr>
        <w:t xml:space="preserve"> </w:t>
      </w:r>
    </w:p>
    <w:p w14:paraId="712C77F0" w14:textId="67D8D823" w:rsidR="00BC50CA" w:rsidRPr="00D627CB" w:rsidRDefault="005E56EC" w:rsidP="00D627CB">
      <w:pPr>
        <w:tabs>
          <w:tab w:val="right" w:pos="6379"/>
        </w:tabs>
        <w:spacing w:line="360" w:lineRule="auto"/>
        <w:rPr>
          <w:rStyle w:val="Fett"/>
          <w:rFonts w:cs="Times New Roman"/>
          <w:b w:val="0"/>
          <w:bCs w:val="0"/>
        </w:rPr>
      </w:pPr>
      <w:r w:rsidRPr="00272557">
        <w:rPr>
          <w:rFonts w:ascii="Arial" w:hAnsi="Arial"/>
          <w:sz w:val="20"/>
        </w:rPr>
        <w:t xml:space="preserve">Hohes Drehmoment und viel Kraft: Durch seine reduzierte Drehzahl von 1.500 bis 7.000 Umdrehungen pro Minute </w:t>
      </w:r>
      <w:bookmarkStart w:id="4" w:name="_Hlk139533076"/>
      <w:r w:rsidR="00F83B55">
        <w:rPr>
          <w:rFonts w:ascii="Arial" w:hAnsi="Arial"/>
          <w:sz w:val="20"/>
        </w:rPr>
        <w:t xml:space="preserve">eignet sich der </w:t>
      </w:r>
      <w:r w:rsidR="00F83B55" w:rsidRPr="00272557">
        <w:rPr>
          <w:rFonts w:ascii="Arial" w:hAnsi="Arial"/>
          <w:sz w:val="20"/>
        </w:rPr>
        <w:t>GVB LTX BL 11-7 HT</w:t>
      </w:r>
      <w:r w:rsidR="00F83B55">
        <w:rPr>
          <w:rFonts w:ascii="Arial" w:hAnsi="Arial"/>
          <w:sz w:val="20"/>
        </w:rPr>
        <w:t xml:space="preserve"> vor allem für Anwendungen mit großen Lamellenschleifrädern</w:t>
      </w:r>
      <w:bookmarkEnd w:id="4"/>
      <w:r w:rsidR="00272557" w:rsidRPr="00272557">
        <w:rPr>
          <w:rFonts w:ascii="Arial" w:hAnsi="Arial"/>
          <w:sz w:val="20"/>
        </w:rPr>
        <w:t>.</w:t>
      </w:r>
      <w:r w:rsidR="00272557">
        <w:rPr>
          <w:rFonts w:ascii="Arial" w:hAnsi="Arial"/>
          <w:b/>
          <w:bCs/>
          <w:sz w:val="20"/>
        </w:rPr>
        <w:t xml:space="preserve"> </w:t>
      </w:r>
      <w:r w:rsidR="000E652A" w:rsidRPr="000E652A">
        <w:rPr>
          <w:rFonts w:ascii="Arial" w:hAnsi="Arial"/>
          <w:sz w:val="20"/>
        </w:rPr>
        <w:t xml:space="preserve">Er lässt sich leicht durch seinen roten Ring </w:t>
      </w:r>
      <w:r w:rsidR="000E652A">
        <w:rPr>
          <w:rFonts w:ascii="Arial" w:hAnsi="Arial"/>
          <w:sz w:val="20"/>
        </w:rPr>
        <w:t xml:space="preserve">vor der Spindelarretierung </w:t>
      </w:r>
      <w:r w:rsidR="000E652A" w:rsidRPr="000E652A">
        <w:rPr>
          <w:rFonts w:ascii="Arial" w:hAnsi="Arial"/>
          <w:sz w:val="20"/>
        </w:rPr>
        <w:t xml:space="preserve">erkennen. </w:t>
      </w:r>
      <w:r w:rsidR="00BC50CA" w:rsidRPr="00C1452A">
        <w:rPr>
          <w:rStyle w:val="Fett"/>
        </w:rPr>
        <w:t>Foto: Metabo</w:t>
      </w:r>
    </w:p>
    <w:p w14:paraId="761F1C08" w14:textId="77777777" w:rsidR="00175D01" w:rsidRDefault="00175D01" w:rsidP="0057446B">
      <w:pPr>
        <w:spacing w:line="360" w:lineRule="auto"/>
        <w:jc w:val="both"/>
        <w:rPr>
          <w:noProof/>
        </w:rPr>
      </w:pPr>
    </w:p>
    <w:p w14:paraId="243DCE6C" w14:textId="54E97582" w:rsidR="00175D01" w:rsidRDefault="00175D01" w:rsidP="0057446B">
      <w:pPr>
        <w:spacing w:line="360" w:lineRule="auto"/>
        <w:jc w:val="both"/>
        <w:rPr>
          <w:noProof/>
        </w:rPr>
      </w:pPr>
      <w:r>
        <w:rPr>
          <w:noProof/>
        </w:rPr>
        <w:lastRenderedPageBreak/>
        <w:drawing>
          <wp:inline distT="0" distB="0" distL="0" distR="0" wp14:anchorId="62B882B6" wp14:editId="2E1AFE43">
            <wp:extent cx="4519295" cy="2969260"/>
            <wp:effectExtent l="0" t="0" r="0" b="2540"/>
            <wp:docPr id="1285403884" name="Grafik 2" descr="Ein Bild, das Werkzeug, Bohrmaschine, Elektrowerkzeug,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403884" name="Grafik 2" descr="Ein Bild, das Werkzeug, Bohrmaschine, Elektrowerkzeug, Maschine enthält.&#10;&#10;Automatisch generierte Beschreibung"/>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4519295" cy="2969260"/>
                    </a:xfrm>
                    <a:prstGeom prst="rect">
                      <a:avLst/>
                    </a:prstGeom>
                    <a:noFill/>
                    <a:ln>
                      <a:noFill/>
                    </a:ln>
                  </pic:spPr>
                </pic:pic>
              </a:graphicData>
            </a:graphic>
          </wp:inline>
        </w:drawing>
      </w:r>
    </w:p>
    <w:p w14:paraId="34EF6797" w14:textId="51B7D15B" w:rsidR="003B4A1F" w:rsidRDefault="00BC50CA" w:rsidP="00664746">
      <w:pPr>
        <w:tabs>
          <w:tab w:val="right" w:pos="6379"/>
        </w:tabs>
        <w:spacing w:line="360" w:lineRule="auto"/>
        <w:rPr>
          <w:rStyle w:val="Fett"/>
        </w:rPr>
      </w:pPr>
      <w:r>
        <w:rPr>
          <w:rFonts w:ascii="Arial" w:hAnsi="Arial" w:cs="Arial"/>
          <w:bCs/>
          <w:color w:val="000000"/>
          <w:sz w:val="20"/>
        </w:rPr>
        <w:t>Noch kompakter</w:t>
      </w:r>
      <w:r w:rsidR="00D453F5">
        <w:rPr>
          <w:rFonts w:ascii="Arial" w:hAnsi="Arial" w:cs="Arial"/>
          <w:bCs/>
          <w:color w:val="000000"/>
          <w:sz w:val="20"/>
        </w:rPr>
        <w:t xml:space="preserve"> und leichter</w:t>
      </w:r>
      <w:r>
        <w:rPr>
          <w:rFonts w:ascii="Arial" w:hAnsi="Arial" w:cs="Arial"/>
          <w:bCs/>
          <w:color w:val="000000"/>
          <w:sz w:val="20"/>
        </w:rPr>
        <w:t xml:space="preserve">: Der </w:t>
      </w:r>
      <w:r w:rsidRPr="00BC50CA">
        <w:rPr>
          <w:rFonts w:ascii="Arial" w:hAnsi="Arial" w:cs="Arial"/>
          <w:bCs/>
          <w:color w:val="000000"/>
          <w:sz w:val="20"/>
        </w:rPr>
        <w:t>GVB 18 LTX BL 11-28 Compact</w:t>
      </w:r>
      <w:r>
        <w:rPr>
          <w:rFonts w:ascii="Arial" w:hAnsi="Arial" w:cs="Arial"/>
          <w:bCs/>
          <w:color w:val="000000"/>
          <w:sz w:val="20"/>
        </w:rPr>
        <w:t xml:space="preserve"> hat einen </w:t>
      </w:r>
      <w:r>
        <w:rPr>
          <w:rFonts w:ascii="Arial" w:hAnsi="Arial"/>
          <w:bCs/>
          <w:sz w:val="20"/>
        </w:rPr>
        <w:t>verkürzten Spannhals</w:t>
      </w:r>
      <w:r w:rsidRPr="00BC50CA">
        <w:rPr>
          <w:rFonts w:ascii="Arial" w:hAnsi="Arial" w:cs="Arial"/>
          <w:bCs/>
          <w:color w:val="000000"/>
          <w:sz w:val="20"/>
        </w:rPr>
        <w:t xml:space="preserve"> </w:t>
      </w:r>
      <w:r>
        <w:rPr>
          <w:rFonts w:ascii="Arial" w:hAnsi="Arial" w:cs="Arial"/>
          <w:bCs/>
          <w:color w:val="000000"/>
          <w:sz w:val="20"/>
        </w:rPr>
        <w:t xml:space="preserve">und ist somit ideal für </w:t>
      </w:r>
      <w:r w:rsidR="00F83B55">
        <w:rPr>
          <w:rFonts w:ascii="Arial" w:hAnsi="Arial" w:cs="Arial"/>
          <w:bCs/>
          <w:color w:val="000000"/>
          <w:sz w:val="20"/>
        </w:rPr>
        <w:t xml:space="preserve">besonders </w:t>
      </w:r>
      <w:r>
        <w:rPr>
          <w:rFonts w:ascii="Arial" w:hAnsi="Arial" w:cs="Arial"/>
          <w:bCs/>
          <w:color w:val="000000"/>
          <w:sz w:val="20"/>
        </w:rPr>
        <w:t xml:space="preserve">enge Bereiche und Überkopfarbeiten. </w:t>
      </w:r>
      <w:r w:rsidR="00DC4AB6" w:rsidRPr="00C1452A">
        <w:rPr>
          <w:rStyle w:val="Fett"/>
        </w:rPr>
        <w:t>Foto: Metabo</w:t>
      </w:r>
    </w:p>
    <w:p w14:paraId="0362AC70" w14:textId="77777777" w:rsidR="00B860C1" w:rsidRPr="003B4A1F" w:rsidRDefault="00B860C1" w:rsidP="00664746">
      <w:pPr>
        <w:tabs>
          <w:tab w:val="right" w:pos="6379"/>
        </w:tabs>
        <w:spacing w:line="360" w:lineRule="auto"/>
        <w:rPr>
          <w:rStyle w:val="IntensiveHervorhebung"/>
          <w:bCs/>
          <w:i w:val="0"/>
        </w:rPr>
      </w:pPr>
    </w:p>
    <w:p w14:paraId="60C84AC0" w14:textId="5F9878E8" w:rsidR="003B4A1F" w:rsidRDefault="003B4A1F" w:rsidP="00664746">
      <w:pPr>
        <w:tabs>
          <w:tab w:val="right" w:pos="6379"/>
        </w:tabs>
        <w:spacing w:line="360" w:lineRule="auto"/>
        <w:rPr>
          <w:rStyle w:val="IntensiveHervorhebung"/>
        </w:rPr>
      </w:pPr>
      <w:r w:rsidRPr="003B4A1F">
        <w:rPr>
          <w:rStyle w:val="IntensiveHervorhebung"/>
          <w:noProof/>
        </w:rPr>
        <w:drawing>
          <wp:inline distT="0" distB="0" distL="0" distR="0" wp14:anchorId="22E21C3B" wp14:editId="5C991F50">
            <wp:extent cx="2209730" cy="1404191"/>
            <wp:effectExtent l="0" t="0" r="635" b="5715"/>
            <wp:docPr id="357536627" name="Grafik 1" descr="Ein Bild, das Bohrmaschine, Werkzeug, Geländ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536627" name="Grafik 1" descr="Ein Bild, das Bohrmaschine, Werkzeug, Gelände, Im Haus enthält.&#10;&#10;Automatisch generierte Beschreibung"/>
                    <pic:cNvPicPr/>
                  </pic:nvPicPr>
                  <pic:blipFill>
                    <a:blip r:embed="rId16" cstate="screen">
                      <a:extLst>
                        <a:ext uri="{28A0092B-C50C-407E-A947-70E740481C1C}">
                          <a14:useLocalDpi xmlns:a14="http://schemas.microsoft.com/office/drawing/2010/main"/>
                        </a:ext>
                      </a:extLst>
                    </a:blip>
                    <a:stretch>
                      <a:fillRect/>
                    </a:stretch>
                  </pic:blipFill>
                  <pic:spPr>
                    <a:xfrm>
                      <a:off x="0" y="0"/>
                      <a:ext cx="2222060" cy="1412026"/>
                    </a:xfrm>
                    <a:prstGeom prst="rect">
                      <a:avLst/>
                    </a:prstGeom>
                  </pic:spPr>
                </pic:pic>
              </a:graphicData>
            </a:graphic>
          </wp:inline>
        </w:drawing>
      </w:r>
      <w:r w:rsidRPr="003B4A1F">
        <w:rPr>
          <w:noProof/>
        </w:rPr>
        <w:t xml:space="preserve"> </w:t>
      </w:r>
      <w:r w:rsidRPr="003B4A1F">
        <w:rPr>
          <w:rStyle w:val="IntensiveHervorhebung"/>
          <w:noProof/>
        </w:rPr>
        <w:drawing>
          <wp:inline distT="0" distB="0" distL="0" distR="0" wp14:anchorId="24ABED16" wp14:editId="1BBF96AE">
            <wp:extent cx="1948530" cy="1404518"/>
            <wp:effectExtent l="0" t="0" r="0" b="5715"/>
            <wp:docPr id="1367525472" name="Grafik 1" descr="Ein Bild, das Schuhwerk, Stiefel, Elektrowerkzeug,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525472" name="Grafik 1" descr="Ein Bild, das Schuhwerk, Stiefel, Elektrowerkzeug, Maschine enthält.&#10;&#10;Automatisch generierte Beschreibung"/>
                    <pic:cNvPicPr/>
                  </pic:nvPicPr>
                  <pic:blipFill>
                    <a:blip r:embed="rId17" cstate="screen">
                      <a:extLst>
                        <a:ext uri="{28A0092B-C50C-407E-A947-70E740481C1C}">
                          <a14:useLocalDpi xmlns:a14="http://schemas.microsoft.com/office/drawing/2010/main"/>
                        </a:ext>
                      </a:extLst>
                    </a:blip>
                    <a:stretch>
                      <a:fillRect/>
                    </a:stretch>
                  </pic:blipFill>
                  <pic:spPr>
                    <a:xfrm>
                      <a:off x="0" y="0"/>
                      <a:ext cx="1958373" cy="1411613"/>
                    </a:xfrm>
                    <a:prstGeom prst="rect">
                      <a:avLst/>
                    </a:prstGeom>
                  </pic:spPr>
                </pic:pic>
              </a:graphicData>
            </a:graphic>
          </wp:inline>
        </w:drawing>
      </w:r>
    </w:p>
    <w:p w14:paraId="2DAA74EB" w14:textId="4AC54711" w:rsidR="003B4A1F" w:rsidRPr="003B4A1F" w:rsidRDefault="003B4A1F" w:rsidP="003B4A1F">
      <w:pPr>
        <w:spacing w:line="360" w:lineRule="auto"/>
        <w:jc w:val="both"/>
        <w:rPr>
          <w:rFonts w:ascii="Arial" w:hAnsi="Arial" w:cs="Arial"/>
          <w:sz w:val="20"/>
        </w:rPr>
      </w:pPr>
      <w:r w:rsidRPr="003B4A1F">
        <w:rPr>
          <w:rStyle w:val="IntensiveHervorhebung"/>
          <w:i w:val="0"/>
          <w:iCs/>
        </w:rPr>
        <w:t>Immer das passende Zubehör: Metabo hat</w:t>
      </w:r>
      <w:r w:rsidRPr="003B4A1F">
        <w:rPr>
          <w:rStyle w:val="IntensiveHervorhebung"/>
        </w:rPr>
        <w:t xml:space="preserve"> </w:t>
      </w:r>
      <w:r w:rsidRPr="003B4A1F">
        <w:rPr>
          <w:rFonts w:ascii="Arial" w:hAnsi="Arial" w:cs="Arial"/>
          <w:sz w:val="20"/>
        </w:rPr>
        <w:t xml:space="preserve">ein umfangreiches Sortiment an verschiedenen Fräsern, Schleifstiften und Lammellenschleifrädern. </w:t>
      </w:r>
      <w:r w:rsidRPr="00C1452A">
        <w:rPr>
          <w:rStyle w:val="Fett"/>
        </w:rPr>
        <w:t>Foto: Metabo</w:t>
      </w:r>
    </w:p>
    <w:p w14:paraId="5A3341AF" w14:textId="7F541FE4" w:rsidR="003B4A1F" w:rsidRDefault="003B4A1F" w:rsidP="00664746">
      <w:pPr>
        <w:tabs>
          <w:tab w:val="right" w:pos="6379"/>
        </w:tabs>
        <w:spacing w:line="360" w:lineRule="auto"/>
        <w:rPr>
          <w:rStyle w:val="IntensiveHervorhebung"/>
        </w:rPr>
      </w:pPr>
    </w:p>
    <w:p w14:paraId="079B633B" w14:textId="06F27F44" w:rsidR="00AD704E" w:rsidRPr="00C1452A" w:rsidRDefault="00AD704E" w:rsidP="00664746">
      <w:pPr>
        <w:tabs>
          <w:tab w:val="right" w:pos="6379"/>
        </w:tabs>
        <w:spacing w:line="360" w:lineRule="auto"/>
        <w:rPr>
          <w:rStyle w:val="IntensiveHervorhebung"/>
        </w:rPr>
      </w:pPr>
      <w:r w:rsidRPr="00C1452A">
        <w:rPr>
          <w:rStyle w:val="IntensiveHervorhebung"/>
        </w:rPr>
        <w:t>Alle Fotos zur journalis</w:t>
      </w:r>
      <w:r w:rsidR="00664746" w:rsidRPr="00C1452A">
        <w:rPr>
          <w:rStyle w:val="IntensiveHervorhebung"/>
        </w:rPr>
        <w:t>tischen Nutzung mit Nennung</w:t>
      </w:r>
      <w:r w:rsidR="00664746" w:rsidRPr="00C1452A">
        <w:rPr>
          <w:rStyle w:val="IntensiveHervorhebung"/>
        </w:rPr>
        <w:br/>
        <w:t xml:space="preserve">der </w:t>
      </w:r>
      <w:r w:rsidRPr="00C1452A">
        <w:rPr>
          <w:rStyle w:val="IntensiveHervorhebung"/>
        </w:rPr>
        <w:t>Quellenan</w:t>
      </w:r>
      <w:r w:rsidRPr="00C1452A">
        <w:rPr>
          <w:rStyle w:val="IntensiveHervorhebung"/>
        </w:rPr>
        <w:softHyphen/>
        <w:t>gabe zum Abdruck frei.</w:t>
      </w:r>
    </w:p>
    <w:p w14:paraId="33A2723E" w14:textId="77777777" w:rsidR="00F82FBB" w:rsidRPr="00564B91" w:rsidRDefault="00F82FBB" w:rsidP="00564B91">
      <w:pPr>
        <w:tabs>
          <w:tab w:val="right" w:pos="6379"/>
        </w:tabs>
        <w:spacing w:line="360" w:lineRule="auto"/>
        <w:rPr>
          <w:rStyle w:val="IntensiveHervorhebung"/>
          <w:b/>
          <w:bCs/>
          <w:i w:val="0"/>
          <w:iCs/>
        </w:rPr>
      </w:pPr>
      <w:bookmarkStart w:id="5" w:name="_Hlk133486119"/>
    </w:p>
    <w:p w14:paraId="32FE14A9" w14:textId="3C2B2139" w:rsidR="001C06A9" w:rsidRPr="00C1452A" w:rsidRDefault="001C06A9" w:rsidP="001C06A9">
      <w:pPr>
        <w:pStyle w:val="Zitat"/>
        <w:rPr>
          <w:rFonts w:cs="Arial"/>
        </w:rPr>
      </w:pPr>
      <w:r w:rsidRPr="00C1452A">
        <w:rPr>
          <w:rFonts w:cs="Arial"/>
        </w:rPr>
        <w:t>Über Metabo</w:t>
      </w:r>
    </w:p>
    <w:p w14:paraId="586B7607" w14:textId="59D72D05" w:rsidR="001C06A9" w:rsidRPr="00C1452A" w:rsidRDefault="001C06A9" w:rsidP="001C06A9">
      <w:pPr>
        <w:spacing w:line="360" w:lineRule="auto"/>
        <w:rPr>
          <w:rStyle w:val="Hyperlink"/>
          <w:rFonts w:ascii="Arial" w:hAnsi="Arial" w:cs="Arial"/>
          <w:sz w:val="18"/>
          <w:szCs w:val="18"/>
        </w:rPr>
      </w:pPr>
      <w:r w:rsidRPr="00C1452A">
        <w:rPr>
          <w:rFonts w:ascii="Arial" w:hAnsi="Arial" w:cs="Arial"/>
          <w:color w:val="000000"/>
          <w:sz w:val="18"/>
          <w:szCs w:val="18"/>
        </w:rPr>
        <w:t xml:space="preserve">Die Metabowerke GmbH in Nürtingen ist ein traditionsreicher Hersteller von Elektrowerkzeugen für professionelle Anwender aus den Kernzielgruppen Metallhandwerk und -industrie sowie Bauhandwerk und Renovierung. Metabo steht für leistungsstärkste Akku-Werkzeuge und ist mit seiner LiHD-Technologie führender Anbieter im Akkusegment. So hat Metabo seine Vision der Kabelfreien Baustelle zur </w:t>
      </w:r>
      <w:r w:rsidRPr="00C1452A">
        <w:rPr>
          <w:rFonts w:ascii="Arial" w:hAnsi="Arial" w:cs="Arial"/>
          <w:color w:val="000000"/>
          <w:sz w:val="18"/>
          <w:szCs w:val="18"/>
        </w:rPr>
        <w:lastRenderedPageBreak/>
        <w:t xml:space="preserve">Wirklichkeit gemacht. Die LiHD-Technologie ist zudem die Basis des Akku-Systems CAS (Cordless Alliance System), das Maschinen und Elektrowerkzeuge verschiedener, branchenspezifischer Hersteller umfasst. 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die internationale Präsenz. Weltweit arbeiten rund 2.000 Menschen für Metabo. </w:t>
      </w:r>
      <w:r w:rsidR="00085AAB" w:rsidRPr="00C1452A">
        <w:rPr>
          <w:rFonts w:ascii="Arial" w:hAnsi="Arial" w:cs="Arial"/>
          <w:color w:val="000000"/>
          <w:sz w:val="18"/>
          <w:szCs w:val="18"/>
        </w:rPr>
        <w:t>Sie haben im Ges</w:t>
      </w:r>
      <w:r w:rsidR="003E67D7" w:rsidRPr="00C1452A">
        <w:rPr>
          <w:rFonts w:ascii="Arial" w:hAnsi="Arial" w:cs="Arial"/>
          <w:color w:val="000000"/>
          <w:sz w:val="18"/>
          <w:szCs w:val="18"/>
        </w:rPr>
        <w:t>chäftsjahr 202</w:t>
      </w:r>
      <w:r w:rsidR="003E1E11">
        <w:rPr>
          <w:rFonts w:ascii="Arial" w:hAnsi="Arial" w:cs="Arial"/>
          <w:color w:val="000000"/>
          <w:sz w:val="18"/>
          <w:szCs w:val="18"/>
        </w:rPr>
        <w:t>1</w:t>
      </w:r>
      <w:r w:rsidR="003E67D7" w:rsidRPr="00C1452A">
        <w:rPr>
          <w:rFonts w:ascii="Arial" w:hAnsi="Arial" w:cs="Arial"/>
          <w:color w:val="000000"/>
          <w:sz w:val="18"/>
          <w:szCs w:val="18"/>
        </w:rPr>
        <w:t>/202</w:t>
      </w:r>
      <w:r w:rsidR="003E1E11">
        <w:rPr>
          <w:rFonts w:ascii="Arial" w:hAnsi="Arial" w:cs="Arial"/>
          <w:color w:val="000000"/>
          <w:sz w:val="18"/>
          <w:szCs w:val="18"/>
        </w:rPr>
        <w:t>2</w:t>
      </w:r>
      <w:r w:rsidR="003E67D7" w:rsidRPr="00C1452A">
        <w:rPr>
          <w:rFonts w:ascii="Arial" w:hAnsi="Arial" w:cs="Arial"/>
          <w:color w:val="000000"/>
          <w:sz w:val="18"/>
          <w:szCs w:val="18"/>
        </w:rPr>
        <w:t xml:space="preserve"> (April 202</w:t>
      </w:r>
      <w:r w:rsidR="003E1E11">
        <w:rPr>
          <w:rFonts w:ascii="Arial" w:hAnsi="Arial" w:cs="Arial"/>
          <w:color w:val="000000"/>
          <w:sz w:val="18"/>
          <w:szCs w:val="18"/>
        </w:rPr>
        <w:t>1</w:t>
      </w:r>
      <w:r w:rsidR="00085AAB" w:rsidRPr="00C1452A">
        <w:rPr>
          <w:rFonts w:ascii="Arial" w:hAnsi="Arial" w:cs="Arial"/>
          <w:color w:val="000000"/>
          <w:sz w:val="18"/>
          <w:szCs w:val="18"/>
        </w:rPr>
        <w:t xml:space="preserve"> bis März 2</w:t>
      </w:r>
      <w:r w:rsidR="003E67D7" w:rsidRPr="00C1452A">
        <w:rPr>
          <w:rFonts w:ascii="Arial" w:hAnsi="Arial" w:cs="Arial"/>
          <w:color w:val="000000"/>
          <w:sz w:val="18"/>
          <w:szCs w:val="18"/>
        </w:rPr>
        <w:t>02</w:t>
      </w:r>
      <w:r w:rsidR="003E1E11">
        <w:rPr>
          <w:rFonts w:ascii="Arial" w:hAnsi="Arial" w:cs="Arial"/>
          <w:color w:val="000000"/>
          <w:sz w:val="18"/>
          <w:szCs w:val="18"/>
        </w:rPr>
        <w:t>2</w:t>
      </w:r>
      <w:r w:rsidR="004A3E06" w:rsidRPr="00C1452A">
        <w:rPr>
          <w:rFonts w:ascii="Arial" w:hAnsi="Arial" w:cs="Arial"/>
          <w:color w:val="000000"/>
          <w:sz w:val="18"/>
          <w:szCs w:val="18"/>
        </w:rPr>
        <w:t xml:space="preserve">) einen Umsatz von </w:t>
      </w:r>
      <w:r w:rsidR="003E1E11">
        <w:rPr>
          <w:rFonts w:ascii="Arial" w:hAnsi="Arial" w:cs="Arial"/>
          <w:color w:val="000000"/>
          <w:sz w:val="18"/>
          <w:szCs w:val="18"/>
        </w:rPr>
        <w:t>638</w:t>
      </w:r>
      <w:r w:rsidR="00085AAB" w:rsidRPr="00C1452A">
        <w:rPr>
          <w:rFonts w:ascii="Arial" w:hAnsi="Arial" w:cs="Arial"/>
          <w:color w:val="000000"/>
          <w:sz w:val="18"/>
          <w:szCs w:val="18"/>
        </w:rPr>
        <w:t xml:space="preserve"> Millionen Euro erwirtschaftet. </w:t>
      </w:r>
      <w:r w:rsidRPr="00C1452A">
        <w:rPr>
          <w:rFonts w:ascii="Arial" w:hAnsi="Arial" w:cs="Arial"/>
          <w:color w:val="000000"/>
          <w:sz w:val="18"/>
          <w:szCs w:val="18"/>
        </w:rPr>
        <w:t xml:space="preserve">Mehr über das Unternehmen Metabo und seine Produkte unter </w:t>
      </w:r>
      <w:hyperlink r:id="rId18" w:history="1">
        <w:r w:rsidRPr="00C1452A">
          <w:rPr>
            <w:rStyle w:val="Hyperlink"/>
            <w:rFonts w:ascii="Arial" w:hAnsi="Arial" w:cs="Arial"/>
            <w:sz w:val="18"/>
            <w:szCs w:val="18"/>
          </w:rPr>
          <w:t>www.metabo.com</w:t>
        </w:r>
      </w:hyperlink>
      <w:r w:rsidRPr="00C1452A">
        <w:rPr>
          <w:rStyle w:val="Hyperlink"/>
          <w:rFonts w:ascii="Arial" w:hAnsi="Arial" w:cs="Arial"/>
          <w:sz w:val="18"/>
          <w:szCs w:val="18"/>
        </w:rPr>
        <w:t xml:space="preserve">. </w:t>
      </w:r>
    </w:p>
    <w:bookmarkEnd w:id="5"/>
    <w:p w14:paraId="40045856" w14:textId="01BDA8F2" w:rsidR="003E6106" w:rsidRDefault="003E6106" w:rsidP="001C06A9">
      <w:pPr>
        <w:spacing w:line="360" w:lineRule="auto"/>
        <w:rPr>
          <w:rStyle w:val="Hyperlink"/>
          <w:rFonts w:ascii="Arial" w:hAnsi="Arial" w:cs="Arial"/>
          <w:sz w:val="18"/>
          <w:szCs w:val="18"/>
        </w:rPr>
      </w:pPr>
    </w:p>
    <w:p w14:paraId="56C9E175" w14:textId="77777777" w:rsidR="0064219D" w:rsidRDefault="0064219D" w:rsidP="001C06A9">
      <w:pPr>
        <w:spacing w:line="360" w:lineRule="auto"/>
        <w:rPr>
          <w:rStyle w:val="Hyperlink"/>
          <w:rFonts w:ascii="Arial" w:hAnsi="Arial" w:cs="Arial"/>
          <w:sz w:val="18"/>
          <w:szCs w:val="18"/>
        </w:rPr>
      </w:pPr>
    </w:p>
    <w:p w14:paraId="063A258D" w14:textId="77777777" w:rsidR="0064219D" w:rsidRPr="00C1452A" w:rsidRDefault="0064219D" w:rsidP="001C06A9">
      <w:pPr>
        <w:spacing w:line="360" w:lineRule="auto"/>
        <w:rPr>
          <w:rStyle w:val="Hyperlink"/>
          <w:rFonts w:ascii="Arial" w:hAnsi="Arial" w:cs="Arial"/>
          <w:sz w:val="18"/>
          <w:szCs w:val="18"/>
        </w:rPr>
      </w:pPr>
    </w:p>
    <w:p w14:paraId="4C669931" w14:textId="77777777" w:rsidR="00DE7AD4" w:rsidRPr="00C1452A" w:rsidRDefault="00DE7AD4" w:rsidP="00DE7AD4">
      <w:pPr>
        <w:pStyle w:val="Zitat"/>
        <w:rPr>
          <w:rFonts w:cs="Arial"/>
        </w:rPr>
      </w:pPr>
      <w:r w:rsidRPr="00C1452A">
        <w:rPr>
          <w:rFonts w:cs="Arial"/>
        </w:rPr>
        <w:t>Über CAS</w:t>
      </w:r>
    </w:p>
    <w:p w14:paraId="6CF19733" w14:textId="069F2863" w:rsidR="007D482A" w:rsidRDefault="007D482A" w:rsidP="007D482A">
      <w:pPr>
        <w:spacing w:line="360" w:lineRule="auto"/>
        <w:rPr>
          <w:rFonts w:ascii="Arial" w:hAnsi="Arial" w:cs="Arial"/>
          <w:color w:val="000000"/>
          <w:sz w:val="18"/>
          <w:szCs w:val="18"/>
        </w:rPr>
      </w:pPr>
      <w:r>
        <w:rPr>
          <w:rFonts w:ascii="Arial" w:hAnsi="Arial" w:cs="Arial"/>
          <w:color w:val="000000"/>
          <w:sz w:val="18"/>
          <w:szCs w:val="18"/>
        </w:rPr>
        <w:t>CAS (</w:t>
      </w:r>
      <w:r w:rsidRPr="006C2F64">
        <w:rPr>
          <w:rFonts w:ascii="Arial" w:hAnsi="Arial" w:cs="Arial"/>
          <w:color w:val="000000"/>
          <w:sz w:val="18"/>
          <w:szCs w:val="18"/>
        </w:rPr>
        <w:t>Cordless Alliance System</w:t>
      </w:r>
      <w:r>
        <w:rPr>
          <w:rFonts w:ascii="Arial" w:hAnsi="Arial" w:cs="Arial"/>
          <w:color w:val="000000"/>
          <w:sz w:val="18"/>
          <w:szCs w:val="18"/>
        </w:rPr>
        <w:t xml:space="preserve">) </w:t>
      </w:r>
      <w:r w:rsidRPr="006C2F64">
        <w:rPr>
          <w:rFonts w:ascii="Arial" w:hAnsi="Arial" w:cs="Arial"/>
          <w:color w:val="000000"/>
          <w:sz w:val="18"/>
          <w:szCs w:val="18"/>
        </w:rPr>
        <w:t xml:space="preserve">ist </w:t>
      </w:r>
      <w:r>
        <w:rPr>
          <w:rFonts w:ascii="Arial" w:hAnsi="Arial" w:cs="Arial"/>
          <w:color w:val="000000"/>
          <w:sz w:val="18"/>
          <w:szCs w:val="18"/>
        </w:rPr>
        <w:t>eine von dem Nürtinger Elektrowerkzeug-Hersteller Metabo initiierte, markenübergreifende Akku-Allianz. CAS ging im Sommer 2018 mit neun Elektrowerkzeug- und Maschinen-Herstellern aus verschiedenen Bereichen an den Start</w:t>
      </w:r>
      <w:r w:rsidRPr="007B12AF">
        <w:rPr>
          <w:rFonts w:ascii="Arial" w:hAnsi="Arial" w:cs="Arial"/>
          <w:color w:val="000000"/>
          <w:sz w:val="18"/>
          <w:szCs w:val="18"/>
        </w:rPr>
        <w:t xml:space="preserve">. Aktuell sind die Unternehmen Metabo, Rothenberger, Mafell, Eisenblätter, Collomix, </w:t>
      </w:r>
      <w:r w:rsidR="00F23DCD" w:rsidRPr="007B12AF">
        <w:rPr>
          <w:rFonts w:ascii="Arial" w:hAnsi="Arial" w:cs="Arial"/>
          <w:color w:val="000000"/>
          <w:sz w:val="18"/>
          <w:szCs w:val="18"/>
        </w:rPr>
        <w:t>Haag</w:t>
      </w:r>
      <w:r w:rsidRPr="007B12AF">
        <w:rPr>
          <w:rFonts w:ascii="Arial" w:hAnsi="Arial" w:cs="Arial"/>
          <w:color w:val="000000"/>
          <w:sz w:val="18"/>
          <w:szCs w:val="18"/>
        </w:rPr>
        <w:t>, Electrostar (Starmix), Eibenstock, Steinel, Rokamat, Elried/edding, Birchmeier, fischer, Prebena, Cembre, Pressfit, Jöst abrasives</w:t>
      </w:r>
      <w:r>
        <w:rPr>
          <w:rFonts w:ascii="Arial" w:hAnsi="Arial" w:cs="Arial"/>
          <w:color w:val="000000"/>
          <w:sz w:val="18"/>
          <w:szCs w:val="18"/>
        </w:rPr>
        <w:t xml:space="preserve">, Gesipa, Trumpf, </w:t>
      </w:r>
      <w:r w:rsidRPr="007B12AF">
        <w:rPr>
          <w:rFonts w:ascii="Arial" w:hAnsi="Arial" w:cs="Arial"/>
          <w:color w:val="000000"/>
          <w:sz w:val="18"/>
          <w:szCs w:val="18"/>
        </w:rPr>
        <w:t>Monti</w:t>
      </w:r>
      <w:r>
        <w:rPr>
          <w:rFonts w:ascii="Arial" w:hAnsi="Arial" w:cs="Arial"/>
          <w:color w:val="000000"/>
          <w:sz w:val="18"/>
          <w:szCs w:val="18"/>
        </w:rPr>
        <w:t>,</w:t>
      </w:r>
      <w:r w:rsidRPr="007B12AF">
        <w:rPr>
          <w:rFonts w:ascii="Arial" w:hAnsi="Arial" w:cs="Arial"/>
          <w:color w:val="000000"/>
          <w:sz w:val="18"/>
          <w:szCs w:val="18"/>
        </w:rPr>
        <w:t xml:space="preserve"> </w:t>
      </w:r>
      <w:r>
        <w:rPr>
          <w:rFonts w:ascii="Arial" w:hAnsi="Arial" w:cs="Arial"/>
          <w:color w:val="000000"/>
          <w:sz w:val="18"/>
          <w:szCs w:val="18"/>
        </w:rPr>
        <w:t xml:space="preserve">Baier, Scangrip, Cemo, ITH Schraubtechnik, </w:t>
      </w:r>
      <w:r w:rsidRPr="002C6C6E">
        <w:rPr>
          <w:rFonts w:ascii="Arial" w:hAnsi="Arial" w:cs="Arial"/>
          <w:color w:val="000000"/>
          <w:sz w:val="18"/>
          <w:szCs w:val="18"/>
        </w:rPr>
        <w:t>Spewe, Lamello, Promotech, Rico, Virax, Engelbert Strauss</w:t>
      </w:r>
      <w:r>
        <w:rPr>
          <w:rFonts w:ascii="Arial" w:hAnsi="Arial" w:cs="Arial"/>
          <w:color w:val="000000"/>
          <w:sz w:val="18"/>
          <w:szCs w:val="18"/>
        </w:rPr>
        <w:t xml:space="preserve">, </w:t>
      </w:r>
      <w:r w:rsidRPr="002C6C6E">
        <w:rPr>
          <w:rFonts w:ascii="Arial" w:hAnsi="Arial" w:cs="Arial"/>
          <w:color w:val="000000"/>
          <w:sz w:val="18"/>
          <w:szCs w:val="18"/>
        </w:rPr>
        <w:t>HellermannTyton</w:t>
      </w:r>
      <w:r w:rsidR="00F96C5D">
        <w:rPr>
          <w:rFonts w:ascii="Arial" w:hAnsi="Arial" w:cs="Arial"/>
          <w:color w:val="000000"/>
          <w:sz w:val="18"/>
          <w:szCs w:val="18"/>
        </w:rPr>
        <w:t>,</w:t>
      </w:r>
      <w:r w:rsidRPr="002C6C6E">
        <w:rPr>
          <w:rFonts w:ascii="Arial" w:hAnsi="Arial" w:cs="Arial"/>
          <w:color w:val="000000"/>
          <w:sz w:val="18"/>
          <w:szCs w:val="18"/>
        </w:rPr>
        <w:t xml:space="preserve"> </w:t>
      </w:r>
      <w:r>
        <w:rPr>
          <w:rFonts w:ascii="Arial" w:hAnsi="Arial" w:cs="Arial"/>
          <w:color w:val="000000"/>
          <w:sz w:val="18"/>
          <w:szCs w:val="18"/>
        </w:rPr>
        <w:t>Jepson Power</w:t>
      </w:r>
      <w:r w:rsidR="003E1E11">
        <w:rPr>
          <w:rFonts w:ascii="Arial" w:hAnsi="Arial" w:cs="Arial"/>
          <w:color w:val="000000"/>
          <w:sz w:val="18"/>
          <w:szCs w:val="18"/>
        </w:rPr>
        <w:t xml:space="preserve">, </w:t>
      </w:r>
      <w:r w:rsidR="00F96C5D">
        <w:rPr>
          <w:rFonts w:ascii="Arial" w:hAnsi="Arial" w:cs="Arial"/>
          <w:color w:val="000000"/>
          <w:sz w:val="18"/>
          <w:szCs w:val="18"/>
        </w:rPr>
        <w:t>Holmatro</w:t>
      </w:r>
      <w:r w:rsidR="0008325B">
        <w:rPr>
          <w:rFonts w:ascii="Arial" w:hAnsi="Arial" w:cs="Arial"/>
          <w:color w:val="000000"/>
          <w:sz w:val="18"/>
          <w:szCs w:val="18"/>
        </w:rPr>
        <w:t xml:space="preserve">, </w:t>
      </w:r>
      <w:r w:rsidR="003E1E11">
        <w:rPr>
          <w:rFonts w:ascii="Arial" w:hAnsi="Arial" w:cs="Arial"/>
          <w:color w:val="000000"/>
          <w:sz w:val="18"/>
          <w:szCs w:val="18"/>
        </w:rPr>
        <w:t>Rubi</w:t>
      </w:r>
      <w:r w:rsidR="0064219D">
        <w:rPr>
          <w:rFonts w:ascii="Arial" w:hAnsi="Arial" w:cs="Arial"/>
          <w:color w:val="000000"/>
          <w:sz w:val="18"/>
          <w:szCs w:val="18"/>
        </w:rPr>
        <w:t>,</w:t>
      </w:r>
      <w:r w:rsidR="0008325B">
        <w:rPr>
          <w:rFonts w:ascii="Arial" w:hAnsi="Arial" w:cs="Arial"/>
          <w:color w:val="000000"/>
          <w:sz w:val="18"/>
          <w:szCs w:val="18"/>
        </w:rPr>
        <w:t xml:space="preserve"> Lievers</w:t>
      </w:r>
      <w:r w:rsidR="0033269E">
        <w:rPr>
          <w:rFonts w:ascii="Arial" w:hAnsi="Arial" w:cs="Arial"/>
          <w:color w:val="000000"/>
          <w:sz w:val="18"/>
          <w:szCs w:val="18"/>
        </w:rPr>
        <w:t>, N</w:t>
      </w:r>
      <w:r w:rsidR="0064219D">
        <w:rPr>
          <w:rFonts w:ascii="Arial" w:hAnsi="Arial" w:cs="Arial"/>
          <w:color w:val="000000"/>
          <w:sz w:val="18"/>
          <w:szCs w:val="18"/>
        </w:rPr>
        <w:t>ovus Dahle</w:t>
      </w:r>
      <w:r w:rsidR="0033269E">
        <w:rPr>
          <w:rFonts w:ascii="Arial" w:hAnsi="Arial" w:cs="Arial"/>
          <w:color w:val="000000"/>
          <w:sz w:val="18"/>
          <w:szCs w:val="18"/>
        </w:rPr>
        <w:t xml:space="preserve"> und Cleanfix</w:t>
      </w:r>
      <w:r w:rsidR="0008325B">
        <w:rPr>
          <w:rFonts w:ascii="Arial" w:hAnsi="Arial" w:cs="Arial"/>
          <w:color w:val="000000"/>
          <w:sz w:val="18"/>
          <w:szCs w:val="18"/>
        </w:rPr>
        <w:t xml:space="preserve"> </w:t>
      </w:r>
      <w:r w:rsidRPr="007B12AF">
        <w:rPr>
          <w:rFonts w:ascii="Arial" w:hAnsi="Arial" w:cs="Arial"/>
          <w:color w:val="000000"/>
          <w:sz w:val="18"/>
          <w:szCs w:val="18"/>
        </w:rPr>
        <w:t>Teil von CAS. I</w:t>
      </w:r>
      <w:r>
        <w:rPr>
          <w:rFonts w:ascii="Arial" w:hAnsi="Arial" w:cs="Arial"/>
          <w:color w:val="000000"/>
          <w:sz w:val="18"/>
          <w:szCs w:val="18"/>
        </w:rPr>
        <w:t xml:space="preserve">nnerhalb dieses in der Branche einmaligen Akku-Systems sind </w:t>
      </w:r>
      <w:r w:rsidRPr="00BB3224">
        <w:rPr>
          <w:rFonts w:ascii="Arial" w:hAnsi="Arial" w:cs="Arial"/>
          <w:color w:val="000000"/>
          <w:sz w:val="18"/>
          <w:szCs w:val="18"/>
        </w:rPr>
        <w:t>alle</w:t>
      </w:r>
      <w:r>
        <w:rPr>
          <w:rFonts w:ascii="Arial" w:hAnsi="Arial" w:cs="Arial"/>
          <w:color w:val="000000"/>
          <w:sz w:val="18"/>
          <w:szCs w:val="18"/>
        </w:rPr>
        <w:t xml:space="preserve"> </w:t>
      </w:r>
      <w:r w:rsidRPr="00BB3224">
        <w:rPr>
          <w:rFonts w:ascii="Arial" w:hAnsi="Arial" w:cs="Arial"/>
          <w:color w:val="000000"/>
          <w:sz w:val="18"/>
          <w:szCs w:val="18"/>
        </w:rPr>
        <w:t xml:space="preserve">Maschinen der </w:t>
      </w:r>
      <w:r>
        <w:rPr>
          <w:rFonts w:ascii="Arial" w:hAnsi="Arial" w:cs="Arial"/>
          <w:color w:val="000000"/>
          <w:sz w:val="18"/>
          <w:szCs w:val="18"/>
        </w:rPr>
        <w:t>CAS-Marken</w:t>
      </w:r>
      <w:r w:rsidRPr="00BB3224">
        <w:rPr>
          <w:rFonts w:ascii="Arial" w:hAnsi="Arial" w:cs="Arial"/>
          <w:color w:val="000000"/>
          <w:sz w:val="18"/>
          <w:szCs w:val="18"/>
        </w:rPr>
        <w:t xml:space="preserve"> mit einem Akku zu hundert Prozent kompatibel </w:t>
      </w:r>
      <w:r>
        <w:rPr>
          <w:rFonts w:ascii="Arial" w:hAnsi="Arial" w:cs="Arial"/>
          <w:color w:val="000000"/>
          <w:sz w:val="18"/>
          <w:szCs w:val="18"/>
        </w:rPr>
        <w:t xml:space="preserve">und beliebig kombinierbar. Auf Basis der leistungsstarken Metabo LiHD-Akku-Technologie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9" w:history="1">
        <w:r w:rsidRPr="00940501">
          <w:rPr>
            <w:rStyle w:val="Hyperlink"/>
            <w:rFonts w:ascii="Arial" w:hAnsi="Arial" w:cs="Arial"/>
            <w:sz w:val="18"/>
            <w:szCs w:val="18"/>
          </w:rPr>
          <w:t>www.cordless-alliance-system.de</w:t>
        </w:r>
      </w:hyperlink>
      <w:r>
        <w:rPr>
          <w:rFonts w:ascii="Arial" w:hAnsi="Arial" w:cs="Arial"/>
          <w:color w:val="000000"/>
          <w:sz w:val="18"/>
          <w:szCs w:val="18"/>
        </w:rPr>
        <w:t xml:space="preserve">. </w:t>
      </w:r>
    </w:p>
    <w:p w14:paraId="2D9BD431" w14:textId="77777777" w:rsidR="001C06A9" w:rsidRPr="00C1452A" w:rsidRDefault="001C06A9" w:rsidP="001C06A9">
      <w:pPr>
        <w:rPr>
          <w:rFonts w:ascii="Arial" w:hAnsi="Arial" w:cs="Arial"/>
          <w:sz w:val="18"/>
          <w:szCs w:val="18"/>
        </w:rPr>
      </w:pPr>
    </w:p>
    <w:p w14:paraId="4E2839FC" w14:textId="77777777" w:rsidR="001C06A9" w:rsidRPr="00C1452A" w:rsidRDefault="001C06A9" w:rsidP="001C06A9">
      <w:pPr>
        <w:rPr>
          <w:rFonts w:ascii="Arial" w:hAnsi="Arial" w:cs="Arial"/>
          <w:sz w:val="18"/>
          <w:szCs w:val="18"/>
        </w:rPr>
      </w:pPr>
    </w:p>
    <w:p w14:paraId="2DBFD137" w14:textId="77777777" w:rsidR="00DE7AD4" w:rsidRPr="00C1452A" w:rsidRDefault="00DE7AD4" w:rsidP="001C06A9">
      <w:pPr>
        <w:pStyle w:val="Zitat"/>
        <w:rPr>
          <w:rFonts w:cs="Arial"/>
        </w:rPr>
      </w:pPr>
    </w:p>
    <w:p w14:paraId="78455EBF" w14:textId="052D165E" w:rsidR="001C06A9" w:rsidRPr="00C1452A" w:rsidRDefault="001C06A9" w:rsidP="001C06A9">
      <w:pPr>
        <w:pStyle w:val="Zitat"/>
        <w:rPr>
          <w:rFonts w:cs="Arial"/>
        </w:rPr>
      </w:pPr>
      <w:r w:rsidRPr="00C1452A">
        <w:rPr>
          <w:rFonts w:cs="Arial"/>
        </w:rPr>
        <w:t>Pressekontakt: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6"/>
        <w:gridCol w:w="4081"/>
      </w:tblGrid>
      <w:tr w:rsidR="001C06A9" w:rsidRPr="00C1452A" w14:paraId="52B44D83" w14:textId="77777777" w:rsidTr="003B1E66">
        <w:trPr>
          <w:trHeight w:val="1350"/>
        </w:trPr>
        <w:tc>
          <w:tcPr>
            <w:tcW w:w="3085" w:type="dxa"/>
            <w:hideMark/>
          </w:tcPr>
          <w:p w14:paraId="1850BC4D"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Karin Lang</w:t>
            </w:r>
          </w:p>
          <w:p w14:paraId="6C5493A3"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Metabowerke GmbH</w:t>
            </w:r>
          </w:p>
          <w:p w14:paraId="03B0C0DD"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Metabo-Allee 1</w:t>
            </w:r>
          </w:p>
          <w:p w14:paraId="2EE3A073"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72622 Nürtingen</w:t>
            </w:r>
          </w:p>
          <w:p w14:paraId="6D8F1E29"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Telefon: +49 (7022) 72-24 97</w:t>
            </w:r>
          </w:p>
          <w:p w14:paraId="2685088D"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Telefax: +49 (7022) 72-28 24</w:t>
            </w:r>
          </w:p>
          <w:p w14:paraId="58A5D43A" w14:textId="77777777" w:rsidR="001C06A9" w:rsidRPr="00C1452A" w:rsidRDefault="00BA743A" w:rsidP="003B1E66">
            <w:pPr>
              <w:pStyle w:val="Kopfzeile"/>
              <w:tabs>
                <w:tab w:val="clear" w:pos="4536"/>
                <w:tab w:val="left" w:pos="2977"/>
                <w:tab w:val="left" w:pos="6974"/>
                <w:tab w:val="right" w:pos="7230"/>
              </w:tabs>
              <w:ind w:left="-105" w:right="27"/>
              <w:rPr>
                <w:rFonts w:ascii="Arial" w:hAnsi="Arial" w:cs="Arial"/>
                <w:sz w:val="18"/>
                <w:szCs w:val="18"/>
              </w:rPr>
            </w:pPr>
            <w:hyperlink r:id="rId20" w:history="1">
              <w:r w:rsidR="001C06A9" w:rsidRPr="00C1452A">
                <w:rPr>
                  <w:rStyle w:val="Hyperlink"/>
                  <w:rFonts w:ascii="Arial" w:hAnsi="Arial" w:cs="Arial"/>
                  <w:sz w:val="18"/>
                  <w:szCs w:val="18"/>
                </w:rPr>
                <w:t>klang@metabo.de</w:t>
              </w:r>
            </w:hyperlink>
          </w:p>
          <w:p w14:paraId="6CCB8817"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p>
        </w:tc>
        <w:tc>
          <w:tcPr>
            <w:tcW w:w="4172" w:type="dxa"/>
            <w:hideMark/>
          </w:tcPr>
          <w:p w14:paraId="5730BE15" w14:textId="447E1292" w:rsidR="001C06A9" w:rsidRPr="00564B91" w:rsidRDefault="001C06A9" w:rsidP="003B1E66">
            <w:pPr>
              <w:pStyle w:val="Kopfzeile"/>
              <w:tabs>
                <w:tab w:val="clear" w:pos="4536"/>
                <w:tab w:val="left" w:pos="2977"/>
                <w:tab w:val="left" w:pos="6974"/>
                <w:tab w:val="right" w:pos="7230"/>
              </w:tabs>
              <w:ind w:left="-105" w:right="27"/>
              <w:rPr>
                <w:rStyle w:val="SchwacherVerweis"/>
                <w:lang w:val="en-GB"/>
              </w:rPr>
            </w:pPr>
            <w:r w:rsidRPr="00564B91">
              <w:rPr>
                <w:rStyle w:val="SchwacherVerweis"/>
                <w:lang w:val="en-GB"/>
              </w:rPr>
              <w:lastRenderedPageBreak/>
              <w:t>Hubert Heinz</w:t>
            </w:r>
            <w:r w:rsidR="00F473EB" w:rsidRPr="00564B91">
              <w:rPr>
                <w:rStyle w:val="SchwacherVerweis"/>
                <w:lang w:val="en-GB"/>
              </w:rPr>
              <w:t xml:space="preserve">/ Freya Jahn </w:t>
            </w:r>
          </w:p>
          <w:p w14:paraId="03F922D8" w14:textId="77777777" w:rsidR="001C06A9" w:rsidRPr="00564B91" w:rsidRDefault="001C06A9" w:rsidP="003B1E66">
            <w:pPr>
              <w:pStyle w:val="Kopfzeile"/>
              <w:tabs>
                <w:tab w:val="clear" w:pos="4536"/>
                <w:tab w:val="left" w:pos="2977"/>
                <w:tab w:val="left" w:pos="6974"/>
                <w:tab w:val="right" w:pos="7230"/>
              </w:tabs>
              <w:ind w:left="-105" w:right="27"/>
              <w:rPr>
                <w:rStyle w:val="SchwacherVerweis"/>
                <w:lang w:val="en-GB"/>
              </w:rPr>
            </w:pPr>
            <w:r w:rsidRPr="00564B91">
              <w:rPr>
                <w:rStyle w:val="SchwacherVerweis"/>
                <w:lang w:val="en-GB"/>
              </w:rPr>
              <w:t>Communication Consultants</w:t>
            </w:r>
          </w:p>
          <w:p w14:paraId="07BA6B93"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Breitwiesenstr. 17</w:t>
            </w:r>
          </w:p>
          <w:p w14:paraId="15BD953C"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70565 Stuttgart</w:t>
            </w:r>
          </w:p>
          <w:p w14:paraId="2512E66E" w14:textId="77777777"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 xml:space="preserve">Telefon: +49 (711) 9 78 93-21 </w:t>
            </w:r>
          </w:p>
          <w:p w14:paraId="611ED650" w14:textId="57F6CEB0" w:rsidR="001C06A9" w:rsidRPr="00C1452A" w:rsidRDefault="001C06A9" w:rsidP="003B1E66">
            <w:pPr>
              <w:pStyle w:val="Kopfzeile"/>
              <w:tabs>
                <w:tab w:val="clear" w:pos="4536"/>
                <w:tab w:val="left" w:pos="2977"/>
                <w:tab w:val="left" w:pos="6974"/>
                <w:tab w:val="right" w:pos="7230"/>
              </w:tabs>
              <w:ind w:left="-105" w:right="27"/>
              <w:rPr>
                <w:rStyle w:val="SchwacherVerweis"/>
              </w:rPr>
            </w:pPr>
            <w:r w:rsidRPr="00C1452A">
              <w:rPr>
                <w:rStyle w:val="SchwacherVerweis"/>
              </w:rPr>
              <w:t>Telefax: +49 (711) 9 78 93-</w:t>
            </w:r>
            <w:r w:rsidR="00F473EB">
              <w:rPr>
                <w:rStyle w:val="SchwacherVerweis"/>
              </w:rPr>
              <w:t>34</w:t>
            </w:r>
            <w:r w:rsidRPr="00C1452A">
              <w:rPr>
                <w:rStyle w:val="SchwacherVerweis"/>
              </w:rPr>
              <w:t xml:space="preserve"> </w:t>
            </w:r>
          </w:p>
          <w:p w14:paraId="7710986C" w14:textId="77777777" w:rsidR="001C06A9" w:rsidRPr="00C1452A" w:rsidRDefault="00BA743A" w:rsidP="003B1E66">
            <w:pPr>
              <w:pStyle w:val="Kopfzeile"/>
              <w:tabs>
                <w:tab w:val="clear" w:pos="4536"/>
                <w:tab w:val="left" w:pos="2977"/>
                <w:tab w:val="left" w:pos="6974"/>
                <w:tab w:val="right" w:pos="7230"/>
              </w:tabs>
              <w:ind w:left="-105" w:right="27"/>
              <w:rPr>
                <w:rStyle w:val="SchwacherVerweis"/>
                <w:color w:val="666666"/>
                <w:u w:val="single"/>
              </w:rPr>
            </w:pPr>
            <w:hyperlink r:id="rId21" w:history="1">
              <w:r w:rsidR="001C06A9" w:rsidRPr="00C1452A">
                <w:rPr>
                  <w:rStyle w:val="Hyperlink"/>
                  <w:rFonts w:ascii="Arial" w:hAnsi="Arial" w:cs="Arial"/>
                  <w:sz w:val="18"/>
                  <w:szCs w:val="18"/>
                </w:rPr>
                <w:t>metabo@cc-stuttgart.de</w:t>
              </w:r>
            </w:hyperlink>
            <w:r w:rsidR="001C06A9" w:rsidRPr="00C1452A">
              <w:rPr>
                <w:rStyle w:val="SchwacherVerweis"/>
              </w:rPr>
              <w:t xml:space="preserve"> </w:t>
            </w:r>
          </w:p>
        </w:tc>
      </w:tr>
    </w:tbl>
    <w:p w14:paraId="6A0E722E" w14:textId="77777777" w:rsidR="001C06A9" w:rsidRPr="00C1452A" w:rsidRDefault="001C06A9" w:rsidP="001C06A9"/>
    <w:p w14:paraId="473F3583" w14:textId="77777777" w:rsidR="001C06A9" w:rsidRPr="00C1452A" w:rsidRDefault="001C06A9" w:rsidP="001C06A9"/>
    <w:p w14:paraId="6F240BAA" w14:textId="77777777" w:rsidR="009A61CC" w:rsidRPr="00C1452A" w:rsidRDefault="009A61CC" w:rsidP="001C06A9">
      <w:pPr>
        <w:tabs>
          <w:tab w:val="right" w:pos="6379"/>
        </w:tabs>
        <w:spacing w:line="360" w:lineRule="auto"/>
        <w:rPr>
          <w:rFonts w:ascii="Arial" w:hAnsi="Arial" w:cs="Arial"/>
          <w:sz w:val="18"/>
          <w:szCs w:val="18"/>
        </w:rPr>
      </w:pPr>
    </w:p>
    <w:sectPr w:rsidR="009A61CC" w:rsidRPr="00C1452A" w:rsidSect="00306DF0">
      <w:headerReference w:type="default" r:id="rId22"/>
      <w:footerReference w:type="default" r:id="rId23"/>
      <w:pgSz w:w="11900" w:h="16840"/>
      <w:pgMar w:top="2835" w:right="3536" w:bottom="1134" w:left="1247"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41E74F" w14:textId="77777777" w:rsidR="00543BC2" w:rsidRDefault="00543BC2">
      <w:r>
        <w:separator/>
      </w:r>
    </w:p>
  </w:endnote>
  <w:endnote w:type="continuationSeparator" w:id="0">
    <w:p w14:paraId="202CBE32" w14:textId="77777777" w:rsidR="00543BC2" w:rsidRDefault="00543B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957916" w14:textId="19B36EAF" w:rsidR="00543BC2" w:rsidRPr="0001400F" w:rsidRDefault="00543BC2" w:rsidP="00C11A96">
    <w:pPr>
      <w:pStyle w:val="Fuzeile"/>
      <w:jc w:val="right"/>
      <w:rPr>
        <w:rStyle w:val="IntensiverVerweis"/>
      </w:rPr>
    </w:pPr>
    <w:r w:rsidRPr="0001400F">
      <w:rPr>
        <w:rStyle w:val="IntensiverVerweis"/>
      </w:rPr>
      <w:fldChar w:fldCharType="begin"/>
    </w:r>
    <w:r w:rsidRPr="0001400F">
      <w:rPr>
        <w:rStyle w:val="IntensiverVerweis"/>
      </w:rPr>
      <w:instrText xml:space="preserve"> PAGE </w:instrText>
    </w:r>
    <w:r w:rsidRPr="0001400F">
      <w:rPr>
        <w:rStyle w:val="IntensiverVerweis"/>
      </w:rPr>
      <w:fldChar w:fldCharType="separate"/>
    </w:r>
    <w:r w:rsidR="00661C44">
      <w:rPr>
        <w:rStyle w:val="IntensiverVerweis"/>
        <w:noProof/>
      </w:rPr>
      <w:t>4</w:t>
    </w:r>
    <w:r w:rsidRPr="0001400F">
      <w:rPr>
        <w:rStyle w:val="IntensiverVerweis"/>
      </w:rPr>
      <w:fldChar w:fldCharType="end"/>
    </w:r>
    <w:r w:rsidRPr="0001400F">
      <w:rPr>
        <w:rStyle w:val="IntensiverVerweis"/>
      </w:rPr>
      <w:t>/</w:t>
    </w:r>
    <w:r w:rsidRPr="0001400F">
      <w:rPr>
        <w:rStyle w:val="IntensiverVerweis"/>
      </w:rPr>
      <w:fldChar w:fldCharType="begin"/>
    </w:r>
    <w:r w:rsidRPr="0001400F">
      <w:rPr>
        <w:rStyle w:val="IntensiverVerweis"/>
      </w:rPr>
      <w:instrText xml:space="preserve"> NUMPAGES </w:instrText>
    </w:r>
    <w:r w:rsidRPr="0001400F">
      <w:rPr>
        <w:rStyle w:val="IntensiverVerweis"/>
      </w:rPr>
      <w:fldChar w:fldCharType="separate"/>
    </w:r>
    <w:r w:rsidR="00661C44">
      <w:rPr>
        <w:rStyle w:val="IntensiverVerweis"/>
        <w:noProof/>
      </w:rPr>
      <w:t>7</w:t>
    </w:r>
    <w:r w:rsidRPr="0001400F">
      <w:rPr>
        <w:rStyle w:val="IntensiverVerwei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3D600B" w14:textId="77777777" w:rsidR="00543BC2" w:rsidRDefault="00543BC2">
      <w:r>
        <w:separator/>
      </w:r>
    </w:p>
  </w:footnote>
  <w:footnote w:type="continuationSeparator" w:id="0">
    <w:p w14:paraId="702A0628" w14:textId="77777777" w:rsidR="00543BC2" w:rsidRDefault="00543B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38773C" w14:textId="77777777" w:rsidR="00543BC2" w:rsidRPr="00C37B3C" w:rsidRDefault="00543BC2" w:rsidP="00812897">
    <w:pPr>
      <w:pStyle w:val="Kopfzeile"/>
      <w:rPr>
        <w:rStyle w:val="Hervorhebung"/>
      </w:rPr>
    </w:pPr>
    <w:r>
      <w:rPr>
        <w:rFonts w:ascii="Arial" w:hAnsi="Arial" w:cs="Arial"/>
        <w:b/>
        <w:noProof/>
        <w:color w:val="7F7F7F"/>
      </w:rPr>
      <mc:AlternateContent>
        <mc:Choice Requires="wpg">
          <w:drawing>
            <wp:anchor distT="0" distB="0" distL="114300" distR="114300" simplePos="0" relativeHeight="251657728" behindDoc="0" locked="0" layoutInCell="1" allowOverlap="1" wp14:anchorId="3B984A61" wp14:editId="5C6A3737">
              <wp:simplePos x="0" y="0"/>
              <wp:positionH relativeFrom="column">
                <wp:posOffset>4921885</wp:posOffset>
              </wp:positionH>
              <wp:positionV relativeFrom="paragraph">
                <wp:posOffset>-502920</wp:posOffset>
              </wp:positionV>
              <wp:extent cx="1565275" cy="1166495"/>
              <wp:effectExtent l="0" t="4445" r="0" b="635"/>
              <wp:wrapNone/>
              <wp:docPr id="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5275" cy="1166495"/>
                        <a:chOff x="6443" y="-83"/>
                        <a:chExt cx="2465" cy="1837"/>
                      </a:xfrm>
                    </wpg:grpSpPr>
                    <wps:wsp>
                      <wps:cNvPr id="2" name="Rectangle 5"/>
                      <wps:cNvSpPr>
                        <a:spLocks noChangeArrowheads="1"/>
                      </wps:cNvSpPr>
                      <wps:spPr bwMode="auto">
                        <a:xfrm>
                          <a:off x="6443" y="-83"/>
                          <a:ext cx="2465" cy="1837"/>
                        </a:xfrm>
                        <a:prstGeom prst="rect">
                          <a:avLst/>
                        </a:prstGeom>
                        <a:solidFill>
                          <a:srgbClr val="224B4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 name="Picture 6" descr="Metabo_n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598" y="1154"/>
                          <a:ext cx="2177" cy="46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069783D" id="Group 4" o:spid="_x0000_s1026" style="position:absolute;margin-left:387.55pt;margin-top:-39.6pt;width:123.25pt;height:91.85pt;z-index:251657728" coordorigin="6443,-83" coordsize="2465,18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">
              <v:rect id="Rectangle 5" o:spid="_x0000_s1027" style="position:absolute;left:6443;top:-83;width:2465;height:1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" fillcolor="#224b44"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8" type="#_x0000_t75" alt="Metabo_neg" style="position:absolute;left:6598;top:1154;width:2177;height: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">
                <v:imagedata r:id="rId2" o:title="Metabo_neg"/>
              </v:shape>
            </v:group>
          </w:pict>
        </mc:Fallback>
      </mc:AlternateContent>
    </w:r>
    <w:r>
      <w:rPr>
        <w:rStyle w:val="Hervorhebung"/>
      </w:rPr>
      <w:t>PRESSEINFORMATION</w:t>
    </w:r>
  </w:p>
  <w:p w14:paraId="0D430993" w14:textId="77777777" w:rsidR="00543BC2" w:rsidRDefault="00543BC2"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794D70"/>
    <w:multiLevelType w:val="hybridMultilevel"/>
    <w:tmpl w:val="E6F4E5A0"/>
    <w:lvl w:ilvl="0" w:tplc="C05AE55E">
      <w:numFmt w:val="bullet"/>
      <w:lvlText w:val=""/>
      <w:lvlJc w:val="left"/>
      <w:pPr>
        <w:ind w:left="720" w:hanging="360"/>
      </w:pPr>
      <w:rPr>
        <w:rFonts w:ascii="Wingdings" w:eastAsia="Times"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1ED1F03"/>
    <w:multiLevelType w:val="hybridMultilevel"/>
    <w:tmpl w:val="20F82060"/>
    <w:lvl w:ilvl="0" w:tplc="68E0C20E">
      <w:numFmt w:val="bullet"/>
      <w:lvlText w:val="-"/>
      <w:lvlJc w:val="left"/>
      <w:pPr>
        <w:ind w:left="720" w:hanging="360"/>
      </w:pPr>
      <w:rPr>
        <w:rFonts w:ascii="Arial" w:eastAsia="Time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414F2F77"/>
    <w:multiLevelType w:val="hybridMultilevel"/>
    <w:tmpl w:val="0AEA0A3E"/>
    <w:lvl w:ilvl="0" w:tplc="A0E86278">
      <w:numFmt w:val="bullet"/>
      <w:lvlText w:val=""/>
      <w:lvlJc w:val="left"/>
      <w:pPr>
        <w:ind w:left="720" w:hanging="360"/>
      </w:pPr>
      <w:rPr>
        <w:rFonts w:ascii="Wingdings" w:eastAsia="Calibri" w:hAnsi="Wingdings"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47C21279"/>
    <w:multiLevelType w:val="hybridMultilevel"/>
    <w:tmpl w:val="E6B8BAF2"/>
    <w:lvl w:ilvl="0" w:tplc="BBAEB10E">
      <w:numFmt w:val="bullet"/>
      <w:lvlText w:val="-"/>
      <w:lvlJc w:val="left"/>
      <w:pPr>
        <w:ind w:left="1080" w:hanging="360"/>
      </w:pPr>
      <w:rPr>
        <w:rFonts w:ascii="Calibri" w:eastAsia="Calibri" w:hAnsi="Calibri" w:cs="Calibr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5" w15:restartNumberingAfterBreak="0">
    <w:nsid w:val="4A3E7A3C"/>
    <w:multiLevelType w:val="hybridMultilevel"/>
    <w:tmpl w:val="C5D0386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CA04206"/>
    <w:multiLevelType w:val="hybridMultilevel"/>
    <w:tmpl w:val="3446DFC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68E1B71"/>
    <w:multiLevelType w:val="hybridMultilevel"/>
    <w:tmpl w:val="3B92B5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7850621F"/>
    <w:multiLevelType w:val="hybridMultilevel"/>
    <w:tmpl w:val="51382AE4"/>
    <w:lvl w:ilvl="0" w:tplc="0D1EBB5C">
      <w:numFmt w:val="bullet"/>
      <w:lvlText w:val="-"/>
      <w:lvlJc w:val="left"/>
      <w:pPr>
        <w:ind w:left="720" w:hanging="360"/>
      </w:pPr>
      <w:rPr>
        <w:rFonts w:ascii="Arial" w:eastAsia="Time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2480049">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932124634">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66748771">
    <w:abstractNumId w:val="7"/>
  </w:num>
  <w:num w:numId="4" w16cid:durableId="1058164545">
    <w:abstractNumId w:val="6"/>
  </w:num>
  <w:num w:numId="5" w16cid:durableId="327245239">
    <w:abstractNumId w:val="5"/>
  </w:num>
  <w:num w:numId="6" w16cid:durableId="1343431913">
    <w:abstractNumId w:val="0"/>
  </w:num>
  <w:num w:numId="7" w16cid:durableId="372728761">
    <w:abstractNumId w:val="4"/>
  </w:num>
  <w:num w:numId="8" w16cid:durableId="1567450790">
    <w:abstractNumId w:val="3"/>
  </w:num>
  <w:num w:numId="9" w16cid:durableId="2013027490">
    <w:abstractNumId w:val="9"/>
  </w:num>
  <w:num w:numId="10" w16cid:durableId="76345178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embedSystemFonts/>
  <w:activeWritingStyle w:appName="MSWord" w:lang="de-DE" w:vendorID="64" w:dllVersion="6" w:nlCheck="1" w:checkStyle="0"/>
  <w:activeWritingStyle w:appName="MSWord" w:lang="en-US"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de-DE" w:vendorID="64" w:dllVersion="0" w:nlCheck="1" w:checkStyle="0"/>
  <w:activeWritingStyle w:appName="MSWord" w:lang="en-US" w:vendorID="64" w:dllVersion="0" w:nlCheck="1" w:checkStyle="0"/>
  <w:activeWritingStyle w:appName="MSWord" w:lang="en-GB"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1C46"/>
    <w:rsid w:val="0000082B"/>
    <w:rsid w:val="000014F4"/>
    <w:rsid w:val="00001B53"/>
    <w:rsid w:val="00003989"/>
    <w:rsid w:val="0000552A"/>
    <w:rsid w:val="00007518"/>
    <w:rsid w:val="0000762C"/>
    <w:rsid w:val="00007772"/>
    <w:rsid w:val="00007828"/>
    <w:rsid w:val="000111D3"/>
    <w:rsid w:val="0001400F"/>
    <w:rsid w:val="00017C43"/>
    <w:rsid w:val="00023748"/>
    <w:rsid w:val="00024169"/>
    <w:rsid w:val="000260F3"/>
    <w:rsid w:val="00026A4E"/>
    <w:rsid w:val="00027132"/>
    <w:rsid w:val="00027A98"/>
    <w:rsid w:val="00033052"/>
    <w:rsid w:val="0003329C"/>
    <w:rsid w:val="00033869"/>
    <w:rsid w:val="000343DD"/>
    <w:rsid w:val="00037C68"/>
    <w:rsid w:val="00042202"/>
    <w:rsid w:val="00042B53"/>
    <w:rsid w:val="00043695"/>
    <w:rsid w:val="00043CDE"/>
    <w:rsid w:val="00044D6F"/>
    <w:rsid w:val="00044E05"/>
    <w:rsid w:val="0004574A"/>
    <w:rsid w:val="00047DC6"/>
    <w:rsid w:val="00047ECB"/>
    <w:rsid w:val="0005064B"/>
    <w:rsid w:val="000510CB"/>
    <w:rsid w:val="00053D2D"/>
    <w:rsid w:val="00054080"/>
    <w:rsid w:val="00055B79"/>
    <w:rsid w:val="000576FD"/>
    <w:rsid w:val="00057E14"/>
    <w:rsid w:val="000621A3"/>
    <w:rsid w:val="00064597"/>
    <w:rsid w:val="00065796"/>
    <w:rsid w:val="000734CD"/>
    <w:rsid w:val="000748AA"/>
    <w:rsid w:val="0007511E"/>
    <w:rsid w:val="00076855"/>
    <w:rsid w:val="00080DEE"/>
    <w:rsid w:val="0008144A"/>
    <w:rsid w:val="00082AC7"/>
    <w:rsid w:val="0008325B"/>
    <w:rsid w:val="000850E9"/>
    <w:rsid w:val="00085AAB"/>
    <w:rsid w:val="00091634"/>
    <w:rsid w:val="00092381"/>
    <w:rsid w:val="00094DD5"/>
    <w:rsid w:val="00095893"/>
    <w:rsid w:val="00095E81"/>
    <w:rsid w:val="00096ED0"/>
    <w:rsid w:val="00097331"/>
    <w:rsid w:val="000A11B4"/>
    <w:rsid w:val="000A4B5D"/>
    <w:rsid w:val="000A698C"/>
    <w:rsid w:val="000B1CD3"/>
    <w:rsid w:val="000B21C7"/>
    <w:rsid w:val="000B29F1"/>
    <w:rsid w:val="000B2C9F"/>
    <w:rsid w:val="000C3AA9"/>
    <w:rsid w:val="000C46AC"/>
    <w:rsid w:val="000C6DB8"/>
    <w:rsid w:val="000D090E"/>
    <w:rsid w:val="000D2292"/>
    <w:rsid w:val="000D54E2"/>
    <w:rsid w:val="000D5B22"/>
    <w:rsid w:val="000D719A"/>
    <w:rsid w:val="000E50A0"/>
    <w:rsid w:val="000E627D"/>
    <w:rsid w:val="000E652A"/>
    <w:rsid w:val="000E6B24"/>
    <w:rsid w:val="000F0024"/>
    <w:rsid w:val="000F506B"/>
    <w:rsid w:val="00102759"/>
    <w:rsid w:val="001068F4"/>
    <w:rsid w:val="00111937"/>
    <w:rsid w:val="00112B1B"/>
    <w:rsid w:val="00113F30"/>
    <w:rsid w:val="00114278"/>
    <w:rsid w:val="001176E5"/>
    <w:rsid w:val="00123FF7"/>
    <w:rsid w:val="00125AF0"/>
    <w:rsid w:val="001260BB"/>
    <w:rsid w:val="00126F18"/>
    <w:rsid w:val="00134105"/>
    <w:rsid w:val="00134439"/>
    <w:rsid w:val="001365CF"/>
    <w:rsid w:val="00137368"/>
    <w:rsid w:val="001435DF"/>
    <w:rsid w:val="00150542"/>
    <w:rsid w:val="001533CB"/>
    <w:rsid w:val="0015391D"/>
    <w:rsid w:val="0015429E"/>
    <w:rsid w:val="00157EDF"/>
    <w:rsid w:val="0016033E"/>
    <w:rsid w:val="00167257"/>
    <w:rsid w:val="001705AB"/>
    <w:rsid w:val="00171AD2"/>
    <w:rsid w:val="001720DA"/>
    <w:rsid w:val="001721DD"/>
    <w:rsid w:val="00172DDC"/>
    <w:rsid w:val="00175BC2"/>
    <w:rsid w:val="00175D01"/>
    <w:rsid w:val="0018245A"/>
    <w:rsid w:val="001878BA"/>
    <w:rsid w:val="001906DC"/>
    <w:rsid w:val="00196C6E"/>
    <w:rsid w:val="00196FBF"/>
    <w:rsid w:val="00197ABC"/>
    <w:rsid w:val="001A1747"/>
    <w:rsid w:val="001A2958"/>
    <w:rsid w:val="001A3DFD"/>
    <w:rsid w:val="001B1901"/>
    <w:rsid w:val="001B1C08"/>
    <w:rsid w:val="001B5A45"/>
    <w:rsid w:val="001C06A9"/>
    <w:rsid w:val="001C6ECC"/>
    <w:rsid w:val="001C7E55"/>
    <w:rsid w:val="001D1AC3"/>
    <w:rsid w:val="001D2DD5"/>
    <w:rsid w:val="001D3996"/>
    <w:rsid w:val="001D45F1"/>
    <w:rsid w:val="001E02F6"/>
    <w:rsid w:val="001E0F69"/>
    <w:rsid w:val="001E4996"/>
    <w:rsid w:val="001F21A4"/>
    <w:rsid w:val="001F2660"/>
    <w:rsid w:val="001F420E"/>
    <w:rsid w:val="001F685C"/>
    <w:rsid w:val="001F7379"/>
    <w:rsid w:val="00200AFE"/>
    <w:rsid w:val="00201C2A"/>
    <w:rsid w:val="00201EE0"/>
    <w:rsid w:val="0020431D"/>
    <w:rsid w:val="00205EE5"/>
    <w:rsid w:val="0020606F"/>
    <w:rsid w:val="002070D8"/>
    <w:rsid w:val="00213159"/>
    <w:rsid w:val="00215C3E"/>
    <w:rsid w:val="002165F9"/>
    <w:rsid w:val="002205E1"/>
    <w:rsid w:val="00221957"/>
    <w:rsid w:val="00222990"/>
    <w:rsid w:val="00222CE9"/>
    <w:rsid w:val="00222D1C"/>
    <w:rsid w:val="002268C3"/>
    <w:rsid w:val="00227DD8"/>
    <w:rsid w:val="00230C53"/>
    <w:rsid w:val="00230D00"/>
    <w:rsid w:val="00236B79"/>
    <w:rsid w:val="002378B2"/>
    <w:rsid w:val="0024157C"/>
    <w:rsid w:val="00242546"/>
    <w:rsid w:val="00242FAB"/>
    <w:rsid w:val="00244500"/>
    <w:rsid w:val="00244FB5"/>
    <w:rsid w:val="002454E3"/>
    <w:rsid w:val="00246201"/>
    <w:rsid w:val="00252017"/>
    <w:rsid w:val="00257462"/>
    <w:rsid w:val="0026171C"/>
    <w:rsid w:val="002625E3"/>
    <w:rsid w:val="002631A5"/>
    <w:rsid w:val="0026349C"/>
    <w:rsid w:val="002646F1"/>
    <w:rsid w:val="00264C45"/>
    <w:rsid w:val="00267F48"/>
    <w:rsid w:val="00272383"/>
    <w:rsid w:val="00272557"/>
    <w:rsid w:val="00276A1F"/>
    <w:rsid w:val="00276C80"/>
    <w:rsid w:val="0027749C"/>
    <w:rsid w:val="00280AB2"/>
    <w:rsid w:val="0028490F"/>
    <w:rsid w:val="00285564"/>
    <w:rsid w:val="002869A1"/>
    <w:rsid w:val="00286C9F"/>
    <w:rsid w:val="00287AEC"/>
    <w:rsid w:val="00291C35"/>
    <w:rsid w:val="00291E34"/>
    <w:rsid w:val="00291FF1"/>
    <w:rsid w:val="00291FFA"/>
    <w:rsid w:val="00292CF5"/>
    <w:rsid w:val="00293CCD"/>
    <w:rsid w:val="00293F43"/>
    <w:rsid w:val="00294D47"/>
    <w:rsid w:val="00295497"/>
    <w:rsid w:val="0029716F"/>
    <w:rsid w:val="002A01D1"/>
    <w:rsid w:val="002A0CFB"/>
    <w:rsid w:val="002A115E"/>
    <w:rsid w:val="002A135C"/>
    <w:rsid w:val="002A4637"/>
    <w:rsid w:val="002A5441"/>
    <w:rsid w:val="002B221F"/>
    <w:rsid w:val="002B3E28"/>
    <w:rsid w:val="002B4BCD"/>
    <w:rsid w:val="002B4C08"/>
    <w:rsid w:val="002B6769"/>
    <w:rsid w:val="002C012D"/>
    <w:rsid w:val="002C5958"/>
    <w:rsid w:val="002C5B76"/>
    <w:rsid w:val="002C6FEE"/>
    <w:rsid w:val="002C724D"/>
    <w:rsid w:val="002C78AD"/>
    <w:rsid w:val="002D1C5D"/>
    <w:rsid w:val="002D2D27"/>
    <w:rsid w:val="002D33A8"/>
    <w:rsid w:val="002D4F46"/>
    <w:rsid w:val="002E16D9"/>
    <w:rsid w:val="002E1F21"/>
    <w:rsid w:val="002E3BE8"/>
    <w:rsid w:val="002E3F41"/>
    <w:rsid w:val="002E60D5"/>
    <w:rsid w:val="002F568B"/>
    <w:rsid w:val="002F7DE7"/>
    <w:rsid w:val="00301980"/>
    <w:rsid w:val="00306DF0"/>
    <w:rsid w:val="00310186"/>
    <w:rsid w:val="00312D2F"/>
    <w:rsid w:val="00313378"/>
    <w:rsid w:val="00313A16"/>
    <w:rsid w:val="00313FA9"/>
    <w:rsid w:val="00316445"/>
    <w:rsid w:val="003164F3"/>
    <w:rsid w:val="003201CF"/>
    <w:rsid w:val="003247CD"/>
    <w:rsid w:val="00326D6A"/>
    <w:rsid w:val="003324B3"/>
    <w:rsid w:val="0033269E"/>
    <w:rsid w:val="00340513"/>
    <w:rsid w:val="00342D2A"/>
    <w:rsid w:val="00343085"/>
    <w:rsid w:val="00345315"/>
    <w:rsid w:val="00347B74"/>
    <w:rsid w:val="003513F8"/>
    <w:rsid w:val="00353765"/>
    <w:rsid w:val="00353A23"/>
    <w:rsid w:val="00356871"/>
    <w:rsid w:val="00356FAF"/>
    <w:rsid w:val="0036021B"/>
    <w:rsid w:val="003628CC"/>
    <w:rsid w:val="00362AF6"/>
    <w:rsid w:val="003641B7"/>
    <w:rsid w:val="00364540"/>
    <w:rsid w:val="00365B86"/>
    <w:rsid w:val="00370E30"/>
    <w:rsid w:val="00371084"/>
    <w:rsid w:val="00377071"/>
    <w:rsid w:val="00377282"/>
    <w:rsid w:val="00377295"/>
    <w:rsid w:val="0038268B"/>
    <w:rsid w:val="003826DC"/>
    <w:rsid w:val="00386104"/>
    <w:rsid w:val="00391409"/>
    <w:rsid w:val="00392B91"/>
    <w:rsid w:val="00393338"/>
    <w:rsid w:val="00396006"/>
    <w:rsid w:val="003975BC"/>
    <w:rsid w:val="003A0BA4"/>
    <w:rsid w:val="003A2159"/>
    <w:rsid w:val="003A3860"/>
    <w:rsid w:val="003A6468"/>
    <w:rsid w:val="003B109B"/>
    <w:rsid w:val="003B1E66"/>
    <w:rsid w:val="003B4A1F"/>
    <w:rsid w:val="003B60CC"/>
    <w:rsid w:val="003B68BF"/>
    <w:rsid w:val="003B7167"/>
    <w:rsid w:val="003B7E6F"/>
    <w:rsid w:val="003C032C"/>
    <w:rsid w:val="003C070E"/>
    <w:rsid w:val="003C0CD0"/>
    <w:rsid w:val="003C24AC"/>
    <w:rsid w:val="003C61AD"/>
    <w:rsid w:val="003C7FFE"/>
    <w:rsid w:val="003D2F03"/>
    <w:rsid w:val="003D3A7F"/>
    <w:rsid w:val="003D4D99"/>
    <w:rsid w:val="003D579D"/>
    <w:rsid w:val="003D6420"/>
    <w:rsid w:val="003E0CFC"/>
    <w:rsid w:val="003E17A5"/>
    <w:rsid w:val="003E1E11"/>
    <w:rsid w:val="003E2606"/>
    <w:rsid w:val="003E6106"/>
    <w:rsid w:val="003E67D7"/>
    <w:rsid w:val="003E6F25"/>
    <w:rsid w:val="003F27E1"/>
    <w:rsid w:val="003F38B8"/>
    <w:rsid w:val="003F46B9"/>
    <w:rsid w:val="003F4911"/>
    <w:rsid w:val="003F591B"/>
    <w:rsid w:val="003F6BEE"/>
    <w:rsid w:val="00401947"/>
    <w:rsid w:val="00403AE9"/>
    <w:rsid w:val="00404D46"/>
    <w:rsid w:val="00405104"/>
    <w:rsid w:val="004057B4"/>
    <w:rsid w:val="0040594B"/>
    <w:rsid w:val="004069A3"/>
    <w:rsid w:val="00412DF6"/>
    <w:rsid w:val="004131D3"/>
    <w:rsid w:val="0042013A"/>
    <w:rsid w:val="0042058B"/>
    <w:rsid w:val="004219E8"/>
    <w:rsid w:val="00425F56"/>
    <w:rsid w:val="004260D1"/>
    <w:rsid w:val="00426FA2"/>
    <w:rsid w:val="00430563"/>
    <w:rsid w:val="00431C19"/>
    <w:rsid w:val="00431DFE"/>
    <w:rsid w:val="004326DA"/>
    <w:rsid w:val="0043331F"/>
    <w:rsid w:val="004337B3"/>
    <w:rsid w:val="0043640D"/>
    <w:rsid w:val="00437D9F"/>
    <w:rsid w:val="004432F0"/>
    <w:rsid w:val="00443616"/>
    <w:rsid w:val="004460C3"/>
    <w:rsid w:val="00446768"/>
    <w:rsid w:val="00450695"/>
    <w:rsid w:val="00451EFB"/>
    <w:rsid w:val="0045224D"/>
    <w:rsid w:val="00452FB6"/>
    <w:rsid w:val="00456B68"/>
    <w:rsid w:val="00456F7A"/>
    <w:rsid w:val="00460EFE"/>
    <w:rsid w:val="0046107A"/>
    <w:rsid w:val="0046141E"/>
    <w:rsid w:val="00462C93"/>
    <w:rsid w:val="004635A8"/>
    <w:rsid w:val="00463C1F"/>
    <w:rsid w:val="004641CB"/>
    <w:rsid w:val="00464E82"/>
    <w:rsid w:val="00466B56"/>
    <w:rsid w:val="00472026"/>
    <w:rsid w:val="0047208F"/>
    <w:rsid w:val="0047605E"/>
    <w:rsid w:val="00476497"/>
    <w:rsid w:val="00476DF2"/>
    <w:rsid w:val="0048084D"/>
    <w:rsid w:val="0048255C"/>
    <w:rsid w:val="004828E6"/>
    <w:rsid w:val="004829E5"/>
    <w:rsid w:val="0048760E"/>
    <w:rsid w:val="004877B8"/>
    <w:rsid w:val="00490D73"/>
    <w:rsid w:val="0049152A"/>
    <w:rsid w:val="004930CE"/>
    <w:rsid w:val="00493A93"/>
    <w:rsid w:val="00494065"/>
    <w:rsid w:val="004946D0"/>
    <w:rsid w:val="00494E1E"/>
    <w:rsid w:val="0049781C"/>
    <w:rsid w:val="004A3BBD"/>
    <w:rsid w:val="004A3E06"/>
    <w:rsid w:val="004A58B9"/>
    <w:rsid w:val="004A6550"/>
    <w:rsid w:val="004B1671"/>
    <w:rsid w:val="004B26EF"/>
    <w:rsid w:val="004B3D92"/>
    <w:rsid w:val="004B48B4"/>
    <w:rsid w:val="004B499F"/>
    <w:rsid w:val="004B5193"/>
    <w:rsid w:val="004B7823"/>
    <w:rsid w:val="004C0CB8"/>
    <w:rsid w:val="004C4150"/>
    <w:rsid w:val="004C4D4D"/>
    <w:rsid w:val="004C5627"/>
    <w:rsid w:val="004C758E"/>
    <w:rsid w:val="004D11CD"/>
    <w:rsid w:val="004D1492"/>
    <w:rsid w:val="004D5BB3"/>
    <w:rsid w:val="004D5C49"/>
    <w:rsid w:val="004E1EBD"/>
    <w:rsid w:val="004E3E46"/>
    <w:rsid w:val="004E6B4D"/>
    <w:rsid w:val="004E764E"/>
    <w:rsid w:val="004F055B"/>
    <w:rsid w:val="004F1CA5"/>
    <w:rsid w:val="004F2AE3"/>
    <w:rsid w:val="004F2BA9"/>
    <w:rsid w:val="004F494D"/>
    <w:rsid w:val="004F49EA"/>
    <w:rsid w:val="004F776F"/>
    <w:rsid w:val="00501F6C"/>
    <w:rsid w:val="00505315"/>
    <w:rsid w:val="00505A25"/>
    <w:rsid w:val="00506596"/>
    <w:rsid w:val="00506C8E"/>
    <w:rsid w:val="00507133"/>
    <w:rsid w:val="0051155F"/>
    <w:rsid w:val="0051171F"/>
    <w:rsid w:val="00511885"/>
    <w:rsid w:val="00511895"/>
    <w:rsid w:val="005158F0"/>
    <w:rsid w:val="00516482"/>
    <w:rsid w:val="005259AF"/>
    <w:rsid w:val="00525A93"/>
    <w:rsid w:val="00527E2E"/>
    <w:rsid w:val="00541027"/>
    <w:rsid w:val="00541299"/>
    <w:rsid w:val="00541824"/>
    <w:rsid w:val="00543BC2"/>
    <w:rsid w:val="00550348"/>
    <w:rsid w:val="00552D8C"/>
    <w:rsid w:val="00552EEE"/>
    <w:rsid w:val="00552F73"/>
    <w:rsid w:val="005536ED"/>
    <w:rsid w:val="005537E9"/>
    <w:rsid w:val="00557239"/>
    <w:rsid w:val="00557E3E"/>
    <w:rsid w:val="00564B91"/>
    <w:rsid w:val="00564BB0"/>
    <w:rsid w:val="005661E7"/>
    <w:rsid w:val="00566737"/>
    <w:rsid w:val="00566C00"/>
    <w:rsid w:val="00567292"/>
    <w:rsid w:val="005710AD"/>
    <w:rsid w:val="00571DFB"/>
    <w:rsid w:val="00573251"/>
    <w:rsid w:val="0057398B"/>
    <w:rsid w:val="0057446B"/>
    <w:rsid w:val="005757CC"/>
    <w:rsid w:val="00576219"/>
    <w:rsid w:val="00581F69"/>
    <w:rsid w:val="0058254F"/>
    <w:rsid w:val="00587EB2"/>
    <w:rsid w:val="00596E34"/>
    <w:rsid w:val="0059706B"/>
    <w:rsid w:val="005A16F8"/>
    <w:rsid w:val="005A1B37"/>
    <w:rsid w:val="005A1BD3"/>
    <w:rsid w:val="005A2223"/>
    <w:rsid w:val="005A325C"/>
    <w:rsid w:val="005A53E3"/>
    <w:rsid w:val="005A70DA"/>
    <w:rsid w:val="005B1DF8"/>
    <w:rsid w:val="005B3716"/>
    <w:rsid w:val="005B41CF"/>
    <w:rsid w:val="005B5077"/>
    <w:rsid w:val="005B5C4E"/>
    <w:rsid w:val="005B6FFF"/>
    <w:rsid w:val="005C13F7"/>
    <w:rsid w:val="005C39E3"/>
    <w:rsid w:val="005C479F"/>
    <w:rsid w:val="005C4B3F"/>
    <w:rsid w:val="005C57F7"/>
    <w:rsid w:val="005C7F09"/>
    <w:rsid w:val="005C7F58"/>
    <w:rsid w:val="005D0B6C"/>
    <w:rsid w:val="005D1E40"/>
    <w:rsid w:val="005D2188"/>
    <w:rsid w:val="005D227F"/>
    <w:rsid w:val="005D5A11"/>
    <w:rsid w:val="005E1773"/>
    <w:rsid w:val="005E1BAA"/>
    <w:rsid w:val="005E3F69"/>
    <w:rsid w:val="005E52F9"/>
    <w:rsid w:val="005E56EC"/>
    <w:rsid w:val="005E63BD"/>
    <w:rsid w:val="005E6635"/>
    <w:rsid w:val="005E74A7"/>
    <w:rsid w:val="005F2056"/>
    <w:rsid w:val="005F2756"/>
    <w:rsid w:val="005F472E"/>
    <w:rsid w:val="005F4AB6"/>
    <w:rsid w:val="005F4DE5"/>
    <w:rsid w:val="005F4FB3"/>
    <w:rsid w:val="005F624E"/>
    <w:rsid w:val="005F7563"/>
    <w:rsid w:val="006045BE"/>
    <w:rsid w:val="00606A5A"/>
    <w:rsid w:val="00610241"/>
    <w:rsid w:val="0061093B"/>
    <w:rsid w:val="006114CB"/>
    <w:rsid w:val="00614B87"/>
    <w:rsid w:val="00620B19"/>
    <w:rsid w:val="00623F5D"/>
    <w:rsid w:val="00624876"/>
    <w:rsid w:val="00626437"/>
    <w:rsid w:val="006264F2"/>
    <w:rsid w:val="00635AAE"/>
    <w:rsid w:val="006363A5"/>
    <w:rsid w:val="00637BB8"/>
    <w:rsid w:val="00640B38"/>
    <w:rsid w:val="00641FC9"/>
    <w:rsid w:val="0064219D"/>
    <w:rsid w:val="00646334"/>
    <w:rsid w:val="00647F74"/>
    <w:rsid w:val="006502A5"/>
    <w:rsid w:val="0065328A"/>
    <w:rsid w:val="0065426D"/>
    <w:rsid w:val="00654283"/>
    <w:rsid w:val="00655224"/>
    <w:rsid w:val="00657CFE"/>
    <w:rsid w:val="0066008D"/>
    <w:rsid w:val="00661C44"/>
    <w:rsid w:val="00662E07"/>
    <w:rsid w:val="006644DB"/>
    <w:rsid w:val="00664746"/>
    <w:rsid w:val="00665EB5"/>
    <w:rsid w:val="00665FD6"/>
    <w:rsid w:val="0066786D"/>
    <w:rsid w:val="006714FD"/>
    <w:rsid w:val="006721C5"/>
    <w:rsid w:val="00673CA1"/>
    <w:rsid w:val="00674176"/>
    <w:rsid w:val="00674964"/>
    <w:rsid w:val="00676E30"/>
    <w:rsid w:val="006819A0"/>
    <w:rsid w:val="0068225C"/>
    <w:rsid w:val="00682B86"/>
    <w:rsid w:val="006838EC"/>
    <w:rsid w:val="006940FE"/>
    <w:rsid w:val="006943F9"/>
    <w:rsid w:val="006945CD"/>
    <w:rsid w:val="006961A8"/>
    <w:rsid w:val="00696B20"/>
    <w:rsid w:val="006977CA"/>
    <w:rsid w:val="006A08C7"/>
    <w:rsid w:val="006A2445"/>
    <w:rsid w:val="006A2B85"/>
    <w:rsid w:val="006A4360"/>
    <w:rsid w:val="006A731B"/>
    <w:rsid w:val="006A73EC"/>
    <w:rsid w:val="006B1430"/>
    <w:rsid w:val="006B269D"/>
    <w:rsid w:val="006B3EF8"/>
    <w:rsid w:val="006B55EC"/>
    <w:rsid w:val="006B65AA"/>
    <w:rsid w:val="006C620F"/>
    <w:rsid w:val="006C6FC7"/>
    <w:rsid w:val="006D118B"/>
    <w:rsid w:val="006D158A"/>
    <w:rsid w:val="006D214D"/>
    <w:rsid w:val="006E33B3"/>
    <w:rsid w:val="006E7510"/>
    <w:rsid w:val="006F0C69"/>
    <w:rsid w:val="006F3014"/>
    <w:rsid w:val="006F3EAA"/>
    <w:rsid w:val="006F7071"/>
    <w:rsid w:val="00700043"/>
    <w:rsid w:val="00700A85"/>
    <w:rsid w:val="007028AA"/>
    <w:rsid w:val="00702F98"/>
    <w:rsid w:val="007042AB"/>
    <w:rsid w:val="00706F41"/>
    <w:rsid w:val="007104FB"/>
    <w:rsid w:val="00714BB3"/>
    <w:rsid w:val="00715EE9"/>
    <w:rsid w:val="00721954"/>
    <w:rsid w:val="00727C77"/>
    <w:rsid w:val="007349DC"/>
    <w:rsid w:val="007353ED"/>
    <w:rsid w:val="007434D7"/>
    <w:rsid w:val="00743A13"/>
    <w:rsid w:val="0074574E"/>
    <w:rsid w:val="00745815"/>
    <w:rsid w:val="007474AC"/>
    <w:rsid w:val="0075138B"/>
    <w:rsid w:val="007515BB"/>
    <w:rsid w:val="007520E5"/>
    <w:rsid w:val="00752BDA"/>
    <w:rsid w:val="007547B9"/>
    <w:rsid w:val="007554A4"/>
    <w:rsid w:val="00755B49"/>
    <w:rsid w:val="00756D7C"/>
    <w:rsid w:val="00761983"/>
    <w:rsid w:val="00766BEA"/>
    <w:rsid w:val="00770FB8"/>
    <w:rsid w:val="00780B43"/>
    <w:rsid w:val="00781F44"/>
    <w:rsid w:val="00782382"/>
    <w:rsid w:val="00782F79"/>
    <w:rsid w:val="0078359A"/>
    <w:rsid w:val="00784B97"/>
    <w:rsid w:val="00795A16"/>
    <w:rsid w:val="0079678A"/>
    <w:rsid w:val="007A164E"/>
    <w:rsid w:val="007A208D"/>
    <w:rsid w:val="007A2AFD"/>
    <w:rsid w:val="007A2F8C"/>
    <w:rsid w:val="007A3B58"/>
    <w:rsid w:val="007A5CBA"/>
    <w:rsid w:val="007B24BF"/>
    <w:rsid w:val="007B5237"/>
    <w:rsid w:val="007B5B00"/>
    <w:rsid w:val="007B7381"/>
    <w:rsid w:val="007C08EB"/>
    <w:rsid w:val="007C5CB2"/>
    <w:rsid w:val="007C65D8"/>
    <w:rsid w:val="007C65E8"/>
    <w:rsid w:val="007D00A0"/>
    <w:rsid w:val="007D0344"/>
    <w:rsid w:val="007D3334"/>
    <w:rsid w:val="007D342B"/>
    <w:rsid w:val="007D482A"/>
    <w:rsid w:val="007D6C0A"/>
    <w:rsid w:val="007F1FD3"/>
    <w:rsid w:val="007F55BC"/>
    <w:rsid w:val="007F580E"/>
    <w:rsid w:val="007F595E"/>
    <w:rsid w:val="007F615C"/>
    <w:rsid w:val="00805881"/>
    <w:rsid w:val="00811A64"/>
    <w:rsid w:val="00812897"/>
    <w:rsid w:val="008172E7"/>
    <w:rsid w:val="00822857"/>
    <w:rsid w:val="00822A0C"/>
    <w:rsid w:val="00824DC8"/>
    <w:rsid w:val="00831722"/>
    <w:rsid w:val="00831EC2"/>
    <w:rsid w:val="00833E77"/>
    <w:rsid w:val="00835832"/>
    <w:rsid w:val="00836E32"/>
    <w:rsid w:val="0084050F"/>
    <w:rsid w:val="00840750"/>
    <w:rsid w:val="0084671C"/>
    <w:rsid w:val="00846823"/>
    <w:rsid w:val="00847E6A"/>
    <w:rsid w:val="00853BA9"/>
    <w:rsid w:val="008543D5"/>
    <w:rsid w:val="00856C55"/>
    <w:rsid w:val="008610A3"/>
    <w:rsid w:val="00863848"/>
    <w:rsid w:val="00865C5E"/>
    <w:rsid w:val="008661F6"/>
    <w:rsid w:val="00866517"/>
    <w:rsid w:val="00867920"/>
    <w:rsid w:val="00867B92"/>
    <w:rsid w:val="00872145"/>
    <w:rsid w:val="008733EE"/>
    <w:rsid w:val="008751F9"/>
    <w:rsid w:val="0087621B"/>
    <w:rsid w:val="00876287"/>
    <w:rsid w:val="00876462"/>
    <w:rsid w:val="00881979"/>
    <w:rsid w:val="008825E8"/>
    <w:rsid w:val="00883398"/>
    <w:rsid w:val="00884D39"/>
    <w:rsid w:val="00885B52"/>
    <w:rsid w:val="008917B3"/>
    <w:rsid w:val="008937FA"/>
    <w:rsid w:val="00893C25"/>
    <w:rsid w:val="008960DD"/>
    <w:rsid w:val="00896BD8"/>
    <w:rsid w:val="008A74D2"/>
    <w:rsid w:val="008B13A0"/>
    <w:rsid w:val="008B27B1"/>
    <w:rsid w:val="008B54EA"/>
    <w:rsid w:val="008C0C17"/>
    <w:rsid w:val="008C151E"/>
    <w:rsid w:val="008C2354"/>
    <w:rsid w:val="008C4C40"/>
    <w:rsid w:val="008C529B"/>
    <w:rsid w:val="008C6B45"/>
    <w:rsid w:val="008D0F7B"/>
    <w:rsid w:val="008D192D"/>
    <w:rsid w:val="008D3082"/>
    <w:rsid w:val="008D4B32"/>
    <w:rsid w:val="008D59F9"/>
    <w:rsid w:val="008D6DD2"/>
    <w:rsid w:val="008E4BBD"/>
    <w:rsid w:val="008E4F13"/>
    <w:rsid w:val="008E69F1"/>
    <w:rsid w:val="008F3DCC"/>
    <w:rsid w:val="008F5085"/>
    <w:rsid w:val="008F6B51"/>
    <w:rsid w:val="008F7693"/>
    <w:rsid w:val="008F7EFB"/>
    <w:rsid w:val="0090187F"/>
    <w:rsid w:val="00911A8D"/>
    <w:rsid w:val="009132B2"/>
    <w:rsid w:val="00914C4A"/>
    <w:rsid w:val="009164D1"/>
    <w:rsid w:val="009167B9"/>
    <w:rsid w:val="00917082"/>
    <w:rsid w:val="00921331"/>
    <w:rsid w:val="009215C7"/>
    <w:rsid w:val="00921ADD"/>
    <w:rsid w:val="00927305"/>
    <w:rsid w:val="009307EE"/>
    <w:rsid w:val="00932F71"/>
    <w:rsid w:val="009331BB"/>
    <w:rsid w:val="009376FF"/>
    <w:rsid w:val="009428FA"/>
    <w:rsid w:val="0094422B"/>
    <w:rsid w:val="009448DA"/>
    <w:rsid w:val="009451B5"/>
    <w:rsid w:val="00945D5B"/>
    <w:rsid w:val="0095035C"/>
    <w:rsid w:val="00952D5B"/>
    <w:rsid w:val="00955374"/>
    <w:rsid w:val="009556E5"/>
    <w:rsid w:val="00961CB8"/>
    <w:rsid w:val="00964129"/>
    <w:rsid w:val="009666C1"/>
    <w:rsid w:val="009702BE"/>
    <w:rsid w:val="009703CB"/>
    <w:rsid w:val="0097265B"/>
    <w:rsid w:val="00974A6C"/>
    <w:rsid w:val="0097720A"/>
    <w:rsid w:val="00982644"/>
    <w:rsid w:val="00984704"/>
    <w:rsid w:val="009914BB"/>
    <w:rsid w:val="0099511E"/>
    <w:rsid w:val="00996D4B"/>
    <w:rsid w:val="00997B32"/>
    <w:rsid w:val="009A0721"/>
    <w:rsid w:val="009A1306"/>
    <w:rsid w:val="009A4D5D"/>
    <w:rsid w:val="009A50CF"/>
    <w:rsid w:val="009A61CC"/>
    <w:rsid w:val="009B0655"/>
    <w:rsid w:val="009B0C86"/>
    <w:rsid w:val="009B7C66"/>
    <w:rsid w:val="009C1349"/>
    <w:rsid w:val="009C5CA9"/>
    <w:rsid w:val="009C6DA1"/>
    <w:rsid w:val="009C6F65"/>
    <w:rsid w:val="009D0FD9"/>
    <w:rsid w:val="009D1275"/>
    <w:rsid w:val="009D240E"/>
    <w:rsid w:val="009D4C18"/>
    <w:rsid w:val="009E1B3C"/>
    <w:rsid w:val="009E7F75"/>
    <w:rsid w:val="009F0629"/>
    <w:rsid w:val="009F1C0A"/>
    <w:rsid w:val="009F1EDA"/>
    <w:rsid w:val="009F507D"/>
    <w:rsid w:val="00A04D04"/>
    <w:rsid w:val="00A1010C"/>
    <w:rsid w:val="00A1086E"/>
    <w:rsid w:val="00A135A5"/>
    <w:rsid w:val="00A13CB6"/>
    <w:rsid w:val="00A23777"/>
    <w:rsid w:val="00A25CC2"/>
    <w:rsid w:val="00A3766B"/>
    <w:rsid w:val="00A41549"/>
    <w:rsid w:val="00A41DC1"/>
    <w:rsid w:val="00A43148"/>
    <w:rsid w:val="00A43611"/>
    <w:rsid w:val="00A45AE6"/>
    <w:rsid w:val="00A47C68"/>
    <w:rsid w:val="00A50152"/>
    <w:rsid w:val="00A5180C"/>
    <w:rsid w:val="00A534E0"/>
    <w:rsid w:val="00A565FE"/>
    <w:rsid w:val="00A600DC"/>
    <w:rsid w:val="00A63223"/>
    <w:rsid w:val="00A6595E"/>
    <w:rsid w:val="00A67647"/>
    <w:rsid w:val="00A70139"/>
    <w:rsid w:val="00A7118B"/>
    <w:rsid w:val="00A71290"/>
    <w:rsid w:val="00A71D8E"/>
    <w:rsid w:val="00A76F3D"/>
    <w:rsid w:val="00A806EA"/>
    <w:rsid w:val="00A83D33"/>
    <w:rsid w:val="00A8483D"/>
    <w:rsid w:val="00A859E1"/>
    <w:rsid w:val="00A8616D"/>
    <w:rsid w:val="00A941A4"/>
    <w:rsid w:val="00A95E81"/>
    <w:rsid w:val="00A97852"/>
    <w:rsid w:val="00AA0BE8"/>
    <w:rsid w:val="00AA3007"/>
    <w:rsid w:val="00AA3961"/>
    <w:rsid w:val="00AA3A32"/>
    <w:rsid w:val="00AA42F1"/>
    <w:rsid w:val="00AA58CF"/>
    <w:rsid w:val="00AB3118"/>
    <w:rsid w:val="00AB405E"/>
    <w:rsid w:val="00AB62CE"/>
    <w:rsid w:val="00AC5167"/>
    <w:rsid w:val="00AC7DDE"/>
    <w:rsid w:val="00AD051E"/>
    <w:rsid w:val="00AD2466"/>
    <w:rsid w:val="00AD4283"/>
    <w:rsid w:val="00AD6D47"/>
    <w:rsid w:val="00AD704E"/>
    <w:rsid w:val="00AD7940"/>
    <w:rsid w:val="00AE0DC8"/>
    <w:rsid w:val="00AE2A3B"/>
    <w:rsid w:val="00AE4016"/>
    <w:rsid w:val="00AE5F08"/>
    <w:rsid w:val="00AE7562"/>
    <w:rsid w:val="00AF0587"/>
    <w:rsid w:val="00AF0D61"/>
    <w:rsid w:val="00AF78EC"/>
    <w:rsid w:val="00B008BC"/>
    <w:rsid w:val="00B01248"/>
    <w:rsid w:val="00B02BEA"/>
    <w:rsid w:val="00B02C33"/>
    <w:rsid w:val="00B02F2D"/>
    <w:rsid w:val="00B05944"/>
    <w:rsid w:val="00B05BEF"/>
    <w:rsid w:val="00B06549"/>
    <w:rsid w:val="00B066AA"/>
    <w:rsid w:val="00B06D53"/>
    <w:rsid w:val="00B127F6"/>
    <w:rsid w:val="00B131CE"/>
    <w:rsid w:val="00B22E0E"/>
    <w:rsid w:val="00B23546"/>
    <w:rsid w:val="00B27F65"/>
    <w:rsid w:val="00B31477"/>
    <w:rsid w:val="00B3225F"/>
    <w:rsid w:val="00B3307E"/>
    <w:rsid w:val="00B33D2E"/>
    <w:rsid w:val="00B35452"/>
    <w:rsid w:val="00B359A4"/>
    <w:rsid w:val="00B36538"/>
    <w:rsid w:val="00B40033"/>
    <w:rsid w:val="00B40EB9"/>
    <w:rsid w:val="00B427CA"/>
    <w:rsid w:val="00B4301E"/>
    <w:rsid w:val="00B444C3"/>
    <w:rsid w:val="00B448CA"/>
    <w:rsid w:val="00B45529"/>
    <w:rsid w:val="00B455D9"/>
    <w:rsid w:val="00B459AF"/>
    <w:rsid w:val="00B47217"/>
    <w:rsid w:val="00B47C92"/>
    <w:rsid w:val="00B50D5B"/>
    <w:rsid w:val="00B512E3"/>
    <w:rsid w:val="00B5151F"/>
    <w:rsid w:val="00B51857"/>
    <w:rsid w:val="00B53763"/>
    <w:rsid w:val="00B54277"/>
    <w:rsid w:val="00B54AF4"/>
    <w:rsid w:val="00B55CC3"/>
    <w:rsid w:val="00B61262"/>
    <w:rsid w:val="00B61732"/>
    <w:rsid w:val="00B61929"/>
    <w:rsid w:val="00B622FC"/>
    <w:rsid w:val="00B62A60"/>
    <w:rsid w:val="00B62EAC"/>
    <w:rsid w:val="00B6385B"/>
    <w:rsid w:val="00B65A50"/>
    <w:rsid w:val="00B7284F"/>
    <w:rsid w:val="00B775FF"/>
    <w:rsid w:val="00B8157B"/>
    <w:rsid w:val="00B81F86"/>
    <w:rsid w:val="00B8331C"/>
    <w:rsid w:val="00B860C1"/>
    <w:rsid w:val="00B906A0"/>
    <w:rsid w:val="00B955E4"/>
    <w:rsid w:val="00B96529"/>
    <w:rsid w:val="00BA5C7E"/>
    <w:rsid w:val="00BA60B7"/>
    <w:rsid w:val="00BA6281"/>
    <w:rsid w:val="00BA743A"/>
    <w:rsid w:val="00BB30DC"/>
    <w:rsid w:val="00BB3E72"/>
    <w:rsid w:val="00BB4E0C"/>
    <w:rsid w:val="00BB549F"/>
    <w:rsid w:val="00BB568B"/>
    <w:rsid w:val="00BC0584"/>
    <w:rsid w:val="00BC0B82"/>
    <w:rsid w:val="00BC379C"/>
    <w:rsid w:val="00BC50CA"/>
    <w:rsid w:val="00BC61BF"/>
    <w:rsid w:val="00BD0851"/>
    <w:rsid w:val="00BD6111"/>
    <w:rsid w:val="00BD6A7C"/>
    <w:rsid w:val="00BE11C7"/>
    <w:rsid w:val="00BE2B48"/>
    <w:rsid w:val="00BE3C2A"/>
    <w:rsid w:val="00BE3D8E"/>
    <w:rsid w:val="00BE5DD2"/>
    <w:rsid w:val="00BF317D"/>
    <w:rsid w:val="00BF421B"/>
    <w:rsid w:val="00BF43E3"/>
    <w:rsid w:val="00BF631B"/>
    <w:rsid w:val="00BF6A64"/>
    <w:rsid w:val="00C004F1"/>
    <w:rsid w:val="00C00933"/>
    <w:rsid w:val="00C02C41"/>
    <w:rsid w:val="00C05521"/>
    <w:rsid w:val="00C070D8"/>
    <w:rsid w:val="00C1063C"/>
    <w:rsid w:val="00C11A96"/>
    <w:rsid w:val="00C12ED4"/>
    <w:rsid w:val="00C14320"/>
    <w:rsid w:val="00C1452A"/>
    <w:rsid w:val="00C168EE"/>
    <w:rsid w:val="00C17B18"/>
    <w:rsid w:val="00C20E6C"/>
    <w:rsid w:val="00C2137E"/>
    <w:rsid w:val="00C21BD1"/>
    <w:rsid w:val="00C22756"/>
    <w:rsid w:val="00C37B3C"/>
    <w:rsid w:val="00C37B92"/>
    <w:rsid w:val="00C40392"/>
    <w:rsid w:val="00C40B4F"/>
    <w:rsid w:val="00C41101"/>
    <w:rsid w:val="00C41568"/>
    <w:rsid w:val="00C42004"/>
    <w:rsid w:val="00C43869"/>
    <w:rsid w:val="00C44246"/>
    <w:rsid w:val="00C46CE8"/>
    <w:rsid w:val="00C50C1D"/>
    <w:rsid w:val="00C52436"/>
    <w:rsid w:val="00C53155"/>
    <w:rsid w:val="00C538A0"/>
    <w:rsid w:val="00C53FE6"/>
    <w:rsid w:val="00C555DF"/>
    <w:rsid w:val="00C5653A"/>
    <w:rsid w:val="00C57212"/>
    <w:rsid w:val="00C573E1"/>
    <w:rsid w:val="00C60698"/>
    <w:rsid w:val="00C7381C"/>
    <w:rsid w:val="00C74EE2"/>
    <w:rsid w:val="00C75A12"/>
    <w:rsid w:val="00C762F7"/>
    <w:rsid w:val="00C77360"/>
    <w:rsid w:val="00C8348D"/>
    <w:rsid w:val="00C841C2"/>
    <w:rsid w:val="00C855C5"/>
    <w:rsid w:val="00C86DA2"/>
    <w:rsid w:val="00C9234E"/>
    <w:rsid w:val="00C93102"/>
    <w:rsid w:val="00C9354D"/>
    <w:rsid w:val="00C93B25"/>
    <w:rsid w:val="00C9479A"/>
    <w:rsid w:val="00C95B23"/>
    <w:rsid w:val="00CA0973"/>
    <w:rsid w:val="00CA3540"/>
    <w:rsid w:val="00CA556B"/>
    <w:rsid w:val="00CA6798"/>
    <w:rsid w:val="00CA681A"/>
    <w:rsid w:val="00CA6CEE"/>
    <w:rsid w:val="00CA7D36"/>
    <w:rsid w:val="00CB0951"/>
    <w:rsid w:val="00CB0C43"/>
    <w:rsid w:val="00CB129A"/>
    <w:rsid w:val="00CB1FFD"/>
    <w:rsid w:val="00CB494E"/>
    <w:rsid w:val="00CB7DFC"/>
    <w:rsid w:val="00CC280D"/>
    <w:rsid w:val="00CC4631"/>
    <w:rsid w:val="00CD21A2"/>
    <w:rsid w:val="00CD2E6D"/>
    <w:rsid w:val="00CD33BE"/>
    <w:rsid w:val="00CD6E3F"/>
    <w:rsid w:val="00CD731C"/>
    <w:rsid w:val="00CD7404"/>
    <w:rsid w:val="00CE1AC3"/>
    <w:rsid w:val="00CE22B2"/>
    <w:rsid w:val="00CE2B48"/>
    <w:rsid w:val="00CF5575"/>
    <w:rsid w:val="00CF5B98"/>
    <w:rsid w:val="00CF79AD"/>
    <w:rsid w:val="00D01744"/>
    <w:rsid w:val="00D01CD1"/>
    <w:rsid w:val="00D050E3"/>
    <w:rsid w:val="00D154C3"/>
    <w:rsid w:val="00D16A3C"/>
    <w:rsid w:val="00D2019E"/>
    <w:rsid w:val="00D23444"/>
    <w:rsid w:val="00D26505"/>
    <w:rsid w:val="00D2779B"/>
    <w:rsid w:val="00D27A47"/>
    <w:rsid w:val="00D305A7"/>
    <w:rsid w:val="00D32319"/>
    <w:rsid w:val="00D33CEA"/>
    <w:rsid w:val="00D34390"/>
    <w:rsid w:val="00D34F83"/>
    <w:rsid w:val="00D40310"/>
    <w:rsid w:val="00D403CF"/>
    <w:rsid w:val="00D4091D"/>
    <w:rsid w:val="00D418FB"/>
    <w:rsid w:val="00D420B8"/>
    <w:rsid w:val="00D43A78"/>
    <w:rsid w:val="00D453F5"/>
    <w:rsid w:val="00D469B9"/>
    <w:rsid w:val="00D47187"/>
    <w:rsid w:val="00D52B4C"/>
    <w:rsid w:val="00D575A8"/>
    <w:rsid w:val="00D627CB"/>
    <w:rsid w:val="00D62F22"/>
    <w:rsid w:val="00D648E0"/>
    <w:rsid w:val="00D66503"/>
    <w:rsid w:val="00D66F2A"/>
    <w:rsid w:val="00D73415"/>
    <w:rsid w:val="00D73B46"/>
    <w:rsid w:val="00D7558B"/>
    <w:rsid w:val="00D77047"/>
    <w:rsid w:val="00D7744F"/>
    <w:rsid w:val="00D77C33"/>
    <w:rsid w:val="00D803E2"/>
    <w:rsid w:val="00D82667"/>
    <w:rsid w:val="00D846B2"/>
    <w:rsid w:val="00D84CDC"/>
    <w:rsid w:val="00D85254"/>
    <w:rsid w:val="00D904A1"/>
    <w:rsid w:val="00D9276E"/>
    <w:rsid w:val="00D940B0"/>
    <w:rsid w:val="00D972A9"/>
    <w:rsid w:val="00DA1E6C"/>
    <w:rsid w:val="00DA436F"/>
    <w:rsid w:val="00DA5DD1"/>
    <w:rsid w:val="00DA6A94"/>
    <w:rsid w:val="00DB01BD"/>
    <w:rsid w:val="00DB2F75"/>
    <w:rsid w:val="00DB3B62"/>
    <w:rsid w:val="00DB6D72"/>
    <w:rsid w:val="00DB7CDD"/>
    <w:rsid w:val="00DC0060"/>
    <w:rsid w:val="00DC2645"/>
    <w:rsid w:val="00DC2C03"/>
    <w:rsid w:val="00DC4AB6"/>
    <w:rsid w:val="00DC5A47"/>
    <w:rsid w:val="00DC5EB6"/>
    <w:rsid w:val="00DC6038"/>
    <w:rsid w:val="00DC6F1A"/>
    <w:rsid w:val="00DC6F52"/>
    <w:rsid w:val="00DD05A9"/>
    <w:rsid w:val="00DD29D8"/>
    <w:rsid w:val="00DD329F"/>
    <w:rsid w:val="00DD4603"/>
    <w:rsid w:val="00DD5525"/>
    <w:rsid w:val="00DD5893"/>
    <w:rsid w:val="00DD65BB"/>
    <w:rsid w:val="00DD743B"/>
    <w:rsid w:val="00DE1A52"/>
    <w:rsid w:val="00DE72B6"/>
    <w:rsid w:val="00DE7664"/>
    <w:rsid w:val="00DE7AD4"/>
    <w:rsid w:val="00DF177A"/>
    <w:rsid w:val="00DF1AC8"/>
    <w:rsid w:val="00DF2560"/>
    <w:rsid w:val="00DF2DF2"/>
    <w:rsid w:val="00DF363A"/>
    <w:rsid w:val="00DF7F49"/>
    <w:rsid w:val="00E0085D"/>
    <w:rsid w:val="00E00E60"/>
    <w:rsid w:val="00E01247"/>
    <w:rsid w:val="00E04655"/>
    <w:rsid w:val="00E0615A"/>
    <w:rsid w:val="00E06788"/>
    <w:rsid w:val="00E0775A"/>
    <w:rsid w:val="00E11C3A"/>
    <w:rsid w:val="00E11F49"/>
    <w:rsid w:val="00E13963"/>
    <w:rsid w:val="00E143EB"/>
    <w:rsid w:val="00E16E8D"/>
    <w:rsid w:val="00E17672"/>
    <w:rsid w:val="00E20128"/>
    <w:rsid w:val="00E203F7"/>
    <w:rsid w:val="00E21AEA"/>
    <w:rsid w:val="00E2338E"/>
    <w:rsid w:val="00E23B1F"/>
    <w:rsid w:val="00E25D28"/>
    <w:rsid w:val="00E2605D"/>
    <w:rsid w:val="00E260CD"/>
    <w:rsid w:val="00E26BFD"/>
    <w:rsid w:val="00E26F7F"/>
    <w:rsid w:val="00E273A6"/>
    <w:rsid w:val="00E327CE"/>
    <w:rsid w:val="00E336FA"/>
    <w:rsid w:val="00E34B5A"/>
    <w:rsid w:val="00E34B75"/>
    <w:rsid w:val="00E361E1"/>
    <w:rsid w:val="00E406CE"/>
    <w:rsid w:val="00E4226C"/>
    <w:rsid w:val="00E4348B"/>
    <w:rsid w:val="00E4442A"/>
    <w:rsid w:val="00E44FA3"/>
    <w:rsid w:val="00E46A82"/>
    <w:rsid w:val="00E47C19"/>
    <w:rsid w:val="00E504CF"/>
    <w:rsid w:val="00E567B6"/>
    <w:rsid w:val="00E56D00"/>
    <w:rsid w:val="00E57063"/>
    <w:rsid w:val="00E57DCE"/>
    <w:rsid w:val="00E610F8"/>
    <w:rsid w:val="00E63270"/>
    <w:rsid w:val="00E6389C"/>
    <w:rsid w:val="00E64239"/>
    <w:rsid w:val="00E6463D"/>
    <w:rsid w:val="00E67E12"/>
    <w:rsid w:val="00E7072F"/>
    <w:rsid w:val="00E80B29"/>
    <w:rsid w:val="00E818CE"/>
    <w:rsid w:val="00E91EB9"/>
    <w:rsid w:val="00E9261B"/>
    <w:rsid w:val="00E94CBC"/>
    <w:rsid w:val="00E94D70"/>
    <w:rsid w:val="00EA19BB"/>
    <w:rsid w:val="00EA4053"/>
    <w:rsid w:val="00EA4600"/>
    <w:rsid w:val="00EA68FC"/>
    <w:rsid w:val="00EA7531"/>
    <w:rsid w:val="00EB058E"/>
    <w:rsid w:val="00EB1EFF"/>
    <w:rsid w:val="00EB3166"/>
    <w:rsid w:val="00EB4FDC"/>
    <w:rsid w:val="00EB5BB5"/>
    <w:rsid w:val="00EB687A"/>
    <w:rsid w:val="00EC078B"/>
    <w:rsid w:val="00EC0E11"/>
    <w:rsid w:val="00EC17FA"/>
    <w:rsid w:val="00EC2D1F"/>
    <w:rsid w:val="00ED5376"/>
    <w:rsid w:val="00ED5E93"/>
    <w:rsid w:val="00ED623B"/>
    <w:rsid w:val="00ED7168"/>
    <w:rsid w:val="00EE06B7"/>
    <w:rsid w:val="00EE0A22"/>
    <w:rsid w:val="00EE1475"/>
    <w:rsid w:val="00EE1C46"/>
    <w:rsid w:val="00EE24CA"/>
    <w:rsid w:val="00EE2D58"/>
    <w:rsid w:val="00EE35DC"/>
    <w:rsid w:val="00EF3568"/>
    <w:rsid w:val="00EF4D3E"/>
    <w:rsid w:val="00EF5BAC"/>
    <w:rsid w:val="00EF6282"/>
    <w:rsid w:val="00EF6426"/>
    <w:rsid w:val="00F02132"/>
    <w:rsid w:val="00F0267C"/>
    <w:rsid w:val="00F051E2"/>
    <w:rsid w:val="00F0630F"/>
    <w:rsid w:val="00F063F7"/>
    <w:rsid w:val="00F0795B"/>
    <w:rsid w:val="00F11278"/>
    <w:rsid w:val="00F11F9D"/>
    <w:rsid w:val="00F1208C"/>
    <w:rsid w:val="00F1666B"/>
    <w:rsid w:val="00F16A3E"/>
    <w:rsid w:val="00F174FF"/>
    <w:rsid w:val="00F20634"/>
    <w:rsid w:val="00F22650"/>
    <w:rsid w:val="00F237ED"/>
    <w:rsid w:val="00F23DCD"/>
    <w:rsid w:val="00F261BF"/>
    <w:rsid w:val="00F2648F"/>
    <w:rsid w:val="00F2668A"/>
    <w:rsid w:val="00F269EA"/>
    <w:rsid w:val="00F26ECF"/>
    <w:rsid w:val="00F27DE0"/>
    <w:rsid w:val="00F311A2"/>
    <w:rsid w:val="00F31B60"/>
    <w:rsid w:val="00F3234D"/>
    <w:rsid w:val="00F34059"/>
    <w:rsid w:val="00F419B6"/>
    <w:rsid w:val="00F43F13"/>
    <w:rsid w:val="00F44284"/>
    <w:rsid w:val="00F444F8"/>
    <w:rsid w:val="00F473EB"/>
    <w:rsid w:val="00F51A9F"/>
    <w:rsid w:val="00F5476B"/>
    <w:rsid w:val="00F558F2"/>
    <w:rsid w:val="00F6656E"/>
    <w:rsid w:val="00F70E4C"/>
    <w:rsid w:val="00F7515D"/>
    <w:rsid w:val="00F75334"/>
    <w:rsid w:val="00F807FC"/>
    <w:rsid w:val="00F80CBC"/>
    <w:rsid w:val="00F82FBB"/>
    <w:rsid w:val="00F83B55"/>
    <w:rsid w:val="00F852B1"/>
    <w:rsid w:val="00F91FBD"/>
    <w:rsid w:val="00F95EC0"/>
    <w:rsid w:val="00F96C5D"/>
    <w:rsid w:val="00FA289B"/>
    <w:rsid w:val="00FA2DB2"/>
    <w:rsid w:val="00FA31B2"/>
    <w:rsid w:val="00FA367D"/>
    <w:rsid w:val="00FB130F"/>
    <w:rsid w:val="00FB3CC6"/>
    <w:rsid w:val="00FB467A"/>
    <w:rsid w:val="00FB5200"/>
    <w:rsid w:val="00FB52FC"/>
    <w:rsid w:val="00FB5662"/>
    <w:rsid w:val="00FB5AD3"/>
    <w:rsid w:val="00FC0DCE"/>
    <w:rsid w:val="00FC1CDF"/>
    <w:rsid w:val="00FC7EDF"/>
    <w:rsid w:val="00FD04CE"/>
    <w:rsid w:val="00FD19A0"/>
    <w:rsid w:val="00FD1C86"/>
    <w:rsid w:val="00FD1F19"/>
    <w:rsid w:val="00FD21D5"/>
    <w:rsid w:val="00FD2438"/>
    <w:rsid w:val="00FD3B28"/>
    <w:rsid w:val="00FD5C7E"/>
    <w:rsid w:val="00FD641D"/>
    <w:rsid w:val="00FD7685"/>
    <w:rsid w:val="00FE0306"/>
    <w:rsid w:val="00FE0FD1"/>
    <w:rsid w:val="00FE4465"/>
    <w:rsid w:val="00FF156C"/>
    <w:rsid w:val="00FF5A5F"/>
    <w:rsid w:val="00FF791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380E0B5D"/>
  <w15:docId w15:val="{58FCEE25-3179-4B8E-B43E-E5B3E67F60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C1063C"/>
    <w:rPr>
      <w:color w:val="605E5C"/>
      <w:shd w:val="clear" w:color="auto" w:fill="E1DFDD"/>
    </w:rPr>
  </w:style>
  <w:style w:type="paragraph" w:styleId="Listenabsatz">
    <w:name w:val="List Paragraph"/>
    <w:basedOn w:val="Standard"/>
    <w:uiPriority w:val="34"/>
    <w:qFormat/>
    <w:rsid w:val="00884D39"/>
    <w:pPr>
      <w:ind w:left="720"/>
      <w:contextualSpacing/>
    </w:pPr>
  </w:style>
  <w:style w:type="table" w:styleId="EinfacheTabelle1">
    <w:name w:val="Plain Table 1"/>
    <w:basedOn w:val="NormaleTabelle"/>
    <w:uiPriority w:val="41"/>
    <w:rsid w:val="00B81F8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erarbeitung">
    <w:name w:val="Revision"/>
    <w:hidden/>
    <w:uiPriority w:val="99"/>
    <w:semiHidden/>
    <w:rsid w:val="00782F79"/>
    <w:rPr>
      <w:rFonts w:ascii="Helvetica" w:eastAsia="Times" w:hAnsi="Helvetica"/>
      <w:sz w:val="22"/>
    </w:rPr>
  </w:style>
  <w:style w:type="paragraph" w:styleId="StandardWeb">
    <w:name w:val="Normal (Web)"/>
    <w:basedOn w:val="Standard"/>
    <w:uiPriority w:val="99"/>
    <w:unhideWhenUsed/>
    <w:rsid w:val="00CB494E"/>
    <w:pPr>
      <w:spacing w:before="100" w:beforeAutospacing="1" w:after="100" w:afterAutospacing="1"/>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6239193">
      <w:bodyDiv w:val="1"/>
      <w:marLeft w:val="0"/>
      <w:marRight w:val="0"/>
      <w:marTop w:val="0"/>
      <w:marBottom w:val="0"/>
      <w:divBdr>
        <w:top w:val="none" w:sz="0" w:space="0" w:color="auto"/>
        <w:left w:val="none" w:sz="0" w:space="0" w:color="auto"/>
        <w:bottom w:val="none" w:sz="0" w:space="0" w:color="auto"/>
        <w:right w:val="none" w:sz="0" w:space="0" w:color="auto"/>
      </w:divBdr>
    </w:div>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960258040">
      <w:bodyDiv w:val="1"/>
      <w:marLeft w:val="0"/>
      <w:marRight w:val="0"/>
      <w:marTop w:val="0"/>
      <w:marBottom w:val="0"/>
      <w:divBdr>
        <w:top w:val="none" w:sz="0" w:space="0" w:color="auto"/>
        <w:left w:val="none" w:sz="0" w:space="0" w:color="auto"/>
        <w:bottom w:val="none" w:sz="0" w:space="0" w:color="auto"/>
        <w:right w:val="none" w:sz="0" w:space="0" w:color="auto"/>
      </w:divBdr>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85010335">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image" Target="media/image4.jpeg"/><Relationship Id="rId18" Type="http://schemas.openxmlformats.org/officeDocument/2006/relationships/hyperlink" Target="http://www.metabo.com" TargetMode="External"/><Relationship Id="rId3" Type="http://schemas.openxmlformats.org/officeDocument/2006/relationships/styles" Target="styles.xml"/><Relationship Id="rId21" Type="http://schemas.openxmlformats.org/officeDocument/2006/relationships/hyperlink" Target="mailto:metabo@cc-stuttgart.de"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mailto:klang@metabo.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yperlink" Target="http://www.cordless-alliance-system.de" TargetMode="Externa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50.png"/><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S:\Kunden\Metabo\Media-Relations\PTX\PI-Vorlagen\DE_Metabo_allgemeiner_Presseabbinder_2021.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0D2F34-D140-4D58-A91B-D0CC33B0E8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DE_Metabo_allgemeiner_Presseabbinder_2021</Template>
  <TotalTime>0</TotalTime>
  <Pages>7</Pages>
  <Words>1116</Words>
  <Characters>7813</Characters>
  <Application>Microsoft Office Word</Application>
  <DocSecurity>0</DocSecurity>
  <Lines>65</Lines>
  <Paragraphs>17</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8912</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Caroline Ganzert</dc:creator>
  <cp:lastModifiedBy>Lang, Karin</cp:lastModifiedBy>
  <cp:revision>5</cp:revision>
  <cp:lastPrinted>2023-02-23T08:07:00Z</cp:lastPrinted>
  <dcterms:created xsi:type="dcterms:W3CDTF">2023-07-16T15:39:00Z</dcterms:created>
  <dcterms:modified xsi:type="dcterms:W3CDTF">2023-08-24T16:19:00Z</dcterms:modified>
</cp:coreProperties>
</file>