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1916A5E" w14:textId="51097471" w:rsidR="008960DD" w:rsidRPr="00C1452A" w:rsidRDefault="00EF4D3E" w:rsidP="00C37B3C">
      <w:pPr>
        <w:pStyle w:val="berschrift1"/>
      </w:pPr>
      <w:r w:rsidRPr="00C1452A">
        <w:rPr>
          <w:lang w:eastAsia="de-DE"/>
        </w:rPr>
        <mc:AlternateContent>
          <mc:Choice Requires="wps">
            <w:drawing>
              <wp:anchor distT="0" distB="0" distL="114300" distR="114300" simplePos="0" relativeHeight="251657728" behindDoc="0" locked="0" layoutInCell="1" allowOverlap="1" wp14:anchorId="54E0616F" wp14:editId="3F06AFB9">
                <wp:simplePos x="0" y="0"/>
                <wp:positionH relativeFrom="column">
                  <wp:posOffset>4829810</wp:posOffset>
                </wp:positionH>
                <wp:positionV relativeFrom="paragraph">
                  <wp:posOffset>-34290</wp:posOffset>
                </wp:positionV>
                <wp:extent cx="1562735" cy="763270"/>
                <wp:effectExtent l="4445" t="3810" r="4445" b="4445"/>
                <wp:wrapNone/>
                <wp:docPr id="4"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62735" cy="7632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1D519DC" w14:textId="3607E36F" w:rsidR="00543BC2" w:rsidRDefault="00543BC2" w:rsidP="00306DF0">
                            <w:pPr>
                              <w:spacing w:line="276" w:lineRule="auto"/>
                              <w:rPr>
                                <w:rStyle w:val="SchwacheHervorhebung"/>
                              </w:rPr>
                            </w:pPr>
                            <w:r>
                              <w:rPr>
                                <w:rStyle w:val="SchwacheHervorhebung"/>
                              </w:rPr>
                              <w:t>Akku-Tauch- und Regenfasspumpe</w:t>
                            </w:r>
                          </w:p>
                          <w:p w14:paraId="1B5DD255" w14:textId="5344FBE8" w:rsidR="00543BC2" w:rsidRPr="008C529B" w:rsidRDefault="00543BC2" w:rsidP="00306DF0">
                            <w:pPr>
                              <w:spacing w:line="276" w:lineRule="auto"/>
                              <w:rPr>
                                <w:rStyle w:val="SchwacheHervorhebung"/>
                                <w:b/>
                                <w:noProof/>
                                <w:lang w:eastAsia="en-US"/>
                              </w:rPr>
                            </w:pPr>
                            <w:r>
                              <w:rPr>
                                <w:rStyle w:val="SchwacheHervorhebung"/>
                              </w:rPr>
                              <w:t>TPF 18 LTX 2200</w:t>
                            </w:r>
                          </w:p>
                          <w:p w14:paraId="174E07CF" w14:textId="77777777" w:rsidR="00543BC2" w:rsidRPr="00C1452A" w:rsidRDefault="00543BC2" w:rsidP="00306DF0">
                            <w:pPr>
                              <w:spacing w:line="276" w:lineRule="auto"/>
                              <w:rPr>
                                <w:rStyle w:val="SchwacheHervorhebung"/>
                              </w:rPr>
                            </w:pPr>
                          </w:p>
                          <w:p w14:paraId="48170450" w14:textId="4F69738F" w:rsidR="00543BC2" w:rsidRPr="00C1452A" w:rsidRDefault="00543BC2" w:rsidP="004828E6">
                            <w:pPr>
                              <w:spacing w:line="276" w:lineRule="auto"/>
                              <w:rPr>
                                <w:color w:val="7F7F7F"/>
                                <w:sz w:val="16"/>
                                <w:szCs w:val="16"/>
                              </w:rPr>
                            </w:pP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w14:anchorId="54E0616F" id="_x0000_t202" coordsize="21600,21600" o:spt="202" path="m,l,21600r21600,l21600,xe">
                <v:stroke joinstyle="miter"/>
                <v:path gradientshapeok="t" o:connecttype="rect"/>
              </v:shapetype>
              <v:shape id="Text Box 5" o:spid="_x0000_s1026" type="#_x0000_t202" style="position:absolute;margin-left:380.3pt;margin-top:-2.7pt;width:123.05pt;height:60.1pt;z-index:25165772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" stroked="f">
                <v:textbox style="mso-fit-shape-to-text:t">
                  <w:txbxContent>
                    <w:p w14:paraId="71D519DC" w14:textId="3607E36F" w:rsidR="00543BC2" w:rsidRDefault="00543BC2" w:rsidP="00306DF0">
                      <w:pPr>
                        <w:spacing w:line="276" w:lineRule="auto"/>
                        <w:rPr>
                          <w:rStyle w:val="SchwacheHervorhebung"/>
                        </w:rPr>
                      </w:pPr>
                      <w:r>
                        <w:rPr>
                          <w:rStyle w:val="SchwacheHervorhebung"/>
                        </w:rPr>
                        <w:t>Akku-Tauch- und Regenfasspumpe</w:t>
                      </w:r>
                    </w:p>
                    <w:p w14:paraId="1B5DD255" w14:textId="5344FBE8" w:rsidR="00543BC2" w:rsidRPr="008C529B" w:rsidRDefault="00543BC2" w:rsidP="00306DF0">
                      <w:pPr>
                        <w:spacing w:line="276" w:lineRule="auto"/>
                        <w:rPr>
                          <w:rStyle w:val="SchwacheHervorhebung"/>
                          <w:b/>
                          <w:noProof/>
                          <w:lang w:eastAsia="en-US"/>
                        </w:rPr>
                      </w:pPr>
                      <w:r>
                        <w:rPr>
                          <w:rStyle w:val="SchwacheHervorhebung"/>
                        </w:rPr>
                        <w:t>TPF 18 LTX 2200</w:t>
                      </w:r>
                    </w:p>
                    <w:p w14:paraId="174E07CF" w14:textId="77777777" w:rsidR="00543BC2" w:rsidRPr="00C1452A" w:rsidRDefault="00543BC2" w:rsidP="00306DF0">
                      <w:pPr>
                        <w:spacing w:line="276" w:lineRule="auto"/>
                        <w:rPr>
                          <w:rStyle w:val="SchwacheHervorhebung"/>
                        </w:rPr>
                      </w:pPr>
                    </w:p>
                    <w:p w14:paraId="48170450" w14:textId="4F69738F" w:rsidR="00543BC2" w:rsidRPr="00C1452A" w:rsidRDefault="00543BC2" w:rsidP="004828E6">
                      <w:pPr>
                        <w:spacing w:line="276" w:lineRule="auto"/>
                        <w:rPr>
                          <w:color w:val="7F7F7F"/>
                          <w:sz w:val="16"/>
                          <w:szCs w:val="16"/>
                        </w:rPr>
                      </w:pPr>
                    </w:p>
                  </w:txbxContent>
                </v:textbox>
              </v:shape>
            </w:pict>
          </mc:Fallback>
        </mc:AlternateContent>
      </w:r>
      <w:r w:rsidR="002454E3">
        <w:rPr>
          <w:lang w:eastAsia="de-DE"/>
        </w:rPr>
        <w:t>1 Gerät, 2 Funktionen</w:t>
      </w:r>
      <w:r w:rsidR="00700043">
        <w:rPr>
          <w:lang w:eastAsia="de-DE"/>
        </w:rPr>
        <w:t xml:space="preserve">: </w:t>
      </w:r>
      <w:r w:rsidR="00196C6E">
        <w:rPr>
          <w:lang w:eastAsia="de-DE"/>
        </w:rPr>
        <w:t>Neue Akku-Tauch- und Regenfasspumpe von Metabo</w:t>
      </w:r>
    </w:p>
    <w:p w14:paraId="32AA5930" w14:textId="77777777" w:rsidR="008960DD" w:rsidRPr="00C1452A" w:rsidRDefault="008960DD" w:rsidP="00664746">
      <w:pPr>
        <w:spacing w:line="360" w:lineRule="auto"/>
        <w:ind w:right="21"/>
        <w:rPr>
          <w:rFonts w:ascii="Arial" w:hAnsi="Arial" w:cs="Arial"/>
          <w:sz w:val="20"/>
        </w:rPr>
      </w:pPr>
    </w:p>
    <w:p w14:paraId="47068CC7" w14:textId="6D2974C7" w:rsidR="00884D39" w:rsidRPr="00C1452A" w:rsidRDefault="002454E3" w:rsidP="00E64239">
      <w:pPr>
        <w:pStyle w:val="Untertitel"/>
        <w:numPr>
          <w:ilvl w:val="0"/>
          <w:numId w:val="4"/>
        </w:numPr>
      </w:pPr>
      <w:r>
        <w:t xml:space="preserve">2 in 1: </w:t>
      </w:r>
      <w:r w:rsidR="00D9276E">
        <w:t xml:space="preserve">Auspumpen und </w:t>
      </w:r>
      <w:r>
        <w:t xml:space="preserve">Bewässern </w:t>
      </w:r>
      <w:r w:rsidR="00F44284">
        <w:t>mit einem Gerät</w:t>
      </w:r>
    </w:p>
    <w:p w14:paraId="79E59945" w14:textId="1139E1C6" w:rsidR="00884D39" w:rsidRDefault="00E7072F" w:rsidP="00884D39">
      <w:pPr>
        <w:pStyle w:val="Listenabsatz"/>
        <w:numPr>
          <w:ilvl w:val="0"/>
          <w:numId w:val="4"/>
        </w:numPr>
        <w:spacing w:line="360" w:lineRule="auto"/>
        <w:rPr>
          <w:rFonts w:ascii="Arial" w:hAnsi="Arial" w:cs="Arial"/>
          <w:b/>
          <w:sz w:val="20"/>
        </w:rPr>
      </w:pPr>
      <w:r>
        <w:rPr>
          <w:rFonts w:ascii="Arial" w:hAnsi="Arial" w:cs="Arial"/>
          <w:b/>
          <w:sz w:val="20"/>
        </w:rPr>
        <w:t>Werkzeugloser, schneller Funktionswechse</w:t>
      </w:r>
      <w:r w:rsidR="006A2B85">
        <w:rPr>
          <w:rFonts w:ascii="Arial" w:hAnsi="Arial" w:cs="Arial"/>
          <w:b/>
          <w:sz w:val="20"/>
        </w:rPr>
        <w:t>l</w:t>
      </w:r>
    </w:p>
    <w:p w14:paraId="74971EF3" w14:textId="04CF2B62" w:rsidR="006A2B85" w:rsidRPr="006A2B85" w:rsidRDefault="006A2B85" w:rsidP="00884D39">
      <w:pPr>
        <w:pStyle w:val="Listenabsatz"/>
        <w:numPr>
          <w:ilvl w:val="0"/>
          <w:numId w:val="4"/>
        </w:numPr>
        <w:spacing w:line="360" w:lineRule="auto"/>
        <w:rPr>
          <w:rFonts w:ascii="Arial" w:hAnsi="Arial" w:cs="Arial"/>
          <w:b/>
          <w:sz w:val="20"/>
        </w:rPr>
      </w:pPr>
      <w:r>
        <w:rPr>
          <w:rFonts w:ascii="Arial" w:hAnsi="Arial" w:cs="Arial"/>
          <w:b/>
          <w:sz w:val="20"/>
        </w:rPr>
        <w:t>Einfache Bedienung durch übersichtliches Bedienpanel</w:t>
      </w:r>
    </w:p>
    <w:p w14:paraId="5B87EBB5" w14:textId="77777777" w:rsidR="005F472E" w:rsidRPr="00C1452A" w:rsidRDefault="005F472E" w:rsidP="00664746">
      <w:pPr>
        <w:spacing w:line="360" w:lineRule="auto"/>
        <w:ind w:right="23"/>
        <w:jc w:val="both"/>
        <w:rPr>
          <w:rFonts w:ascii="Arial" w:hAnsi="Arial" w:cs="Arial"/>
          <w:b/>
          <w:sz w:val="20"/>
        </w:rPr>
      </w:pPr>
    </w:p>
    <w:p w14:paraId="17D0716E" w14:textId="0C4BB37B" w:rsidR="004D5C49" w:rsidRPr="00FE4465" w:rsidRDefault="008960DD" w:rsidP="00506C8E">
      <w:pPr>
        <w:spacing w:line="360" w:lineRule="auto"/>
        <w:jc w:val="both"/>
        <w:rPr>
          <w:rFonts w:ascii="Arial" w:hAnsi="Arial"/>
          <w:sz w:val="20"/>
        </w:rPr>
      </w:pPr>
      <w:r w:rsidRPr="00C1452A">
        <w:rPr>
          <w:rStyle w:val="Fett"/>
        </w:rPr>
        <w:t xml:space="preserve">Nürtingen, </w:t>
      </w:r>
      <w:r w:rsidR="009575A5">
        <w:rPr>
          <w:rStyle w:val="Fett"/>
        </w:rPr>
        <w:t>Februar</w:t>
      </w:r>
      <w:r w:rsidRPr="00C1452A">
        <w:rPr>
          <w:rStyle w:val="Fett"/>
        </w:rPr>
        <w:t xml:space="preserve"> </w:t>
      </w:r>
      <w:r w:rsidR="009703CB">
        <w:rPr>
          <w:rStyle w:val="Fett"/>
        </w:rPr>
        <w:t>2023</w:t>
      </w:r>
      <w:r w:rsidR="004E3E46" w:rsidRPr="00C1452A">
        <w:rPr>
          <w:rStyle w:val="Fett"/>
        </w:rPr>
        <w:t>:</w:t>
      </w:r>
      <w:r w:rsidR="004E3E46" w:rsidRPr="00C1452A">
        <w:rPr>
          <w:rFonts w:ascii="Arial" w:hAnsi="Arial"/>
          <w:b/>
          <w:sz w:val="20"/>
        </w:rPr>
        <w:t xml:space="preserve"> </w:t>
      </w:r>
      <w:r w:rsidR="00043695">
        <w:rPr>
          <w:rFonts w:ascii="Arial" w:hAnsi="Arial"/>
          <w:sz w:val="20"/>
        </w:rPr>
        <w:t xml:space="preserve">Mobile Entwässerung und Bewässerung in einem – Metabo </w:t>
      </w:r>
      <w:r w:rsidR="004F1CA5">
        <w:rPr>
          <w:rFonts w:ascii="Arial" w:hAnsi="Arial"/>
          <w:sz w:val="20"/>
        </w:rPr>
        <w:t>ergänzt</w:t>
      </w:r>
      <w:r w:rsidR="00043695">
        <w:rPr>
          <w:rFonts w:ascii="Arial" w:hAnsi="Arial"/>
          <w:sz w:val="20"/>
        </w:rPr>
        <w:t xml:space="preserve"> sein Akku-Gartenprogramm um eine Akku-Tauch- und Regenfasspumpe. </w:t>
      </w:r>
      <w:r w:rsidR="004F1CA5">
        <w:rPr>
          <w:rFonts w:ascii="Arial" w:hAnsi="Arial"/>
          <w:sz w:val="20"/>
        </w:rPr>
        <w:t xml:space="preserve">„Die neue Pumpe ist dank Akkubetrieb immer und überall einsetzbar“, sagt Metabo Produktmanagerin </w:t>
      </w:r>
      <w:r w:rsidR="003C0CD0">
        <w:rPr>
          <w:rFonts w:ascii="Arial" w:hAnsi="Arial"/>
          <w:sz w:val="20"/>
        </w:rPr>
        <w:t>Carina Frank</w:t>
      </w:r>
      <w:r w:rsidR="004F1CA5">
        <w:rPr>
          <w:rFonts w:ascii="Arial" w:hAnsi="Arial"/>
          <w:sz w:val="20"/>
        </w:rPr>
        <w:t xml:space="preserve">. „Und das Beste an ihr: Sie ist </w:t>
      </w:r>
      <w:r w:rsidR="00FE4465">
        <w:rPr>
          <w:rFonts w:ascii="Arial" w:hAnsi="Arial"/>
          <w:sz w:val="20"/>
        </w:rPr>
        <w:t>Tauch</w:t>
      </w:r>
      <w:r w:rsidR="004F1CA5">
        <w:rPr>
          <w:rFonts w:ascii="Arial" w:hAnsi="Arial"/>
          <w:sz w:val="20"/>
        </w:rPr>
        <w:t xml:space="preserve">- und </w:t>
      </w:r>
      <w:r w:rsidR="00FE4465">
        <w:rPr>
          <w:rFonts w:ascii="Arial" w:hAnsi="Arial"/>
          <w:sz w:val="20"/>
        </w:rPr>
        <w:t>Regenfass</w:t>
      </w:r>
      <w:r w:rsidR="004F1CA5">
        <w:rPr>
          <w:rFonts w:ascii="Arial" w:hAnsi="Arial"/>
          <w:sz w:val="20"/>
        </w:rPr>
        <w:t xml:space="preserve">pumpe in einem. Anwender sind mit ihr also maximal flexibel.“ Als </w:t>
      </w:r>
      <w:r w:rsidR="00FE4465">
        <w:rPr>
          <w:rFonts w:ascii="Arial" w:hAnsi="Arial"/>
          <w:sz w:val="20"/>
        </w:rPr>
        <w:t>flachabsaugende Klarwassertauchpumpe kann das Gerät zur Entwässerung genutzt werden</w:t>
      </w:r>
      <w:r w:rsidR="00505A25">
        <w:rPr>
          <w:rFonts w:ascii="Arial" w:hAnsi="Arial"/>
          <w:sz w:val="20"/>
        </w:rPr>
        <w:t>,</w:t>
      </w:r>
      <w:r w:rsidR="00FE4465">
        <w:rPr>
          <w:rFonts w:ascii="Arial" w:hAnsi="Arial"/>
          <w:sz w:val="20"/>
        </w:rPr>
        <w:t xml:space="preserve"> und </w:t>
      </w:r>
      <w:r w:rsidR="00027A98">
        <w:rPr>
          <w:rFonts w:ascii="Arial" w:hAnsi="Arial"/>
          <w:sz w:val="20"/>
        </w:rPr>
        <w:t>als Regenfasspumpe</w:t>
      </w:r>
      <w:r w:rsidR="00FE4465">
        <w:rPr>
          <w:rFonts w:ascii="Arial" w:hAnsi="Arial"/>
          <w:sz w:val="20"/>
        </w:rPr>
        <w:t xml:space="preserve"> </w:t>
      </w:r>
      <w:r w:rsidR="004F1CA5">
        <w:rPr>
          <w:rFonts w:ascii="Arial" w:hAnsi="Arial"/>
          <w:sz w:val="20"/>
        </w:rPr>
        <w:t>lässt sich mit ihr der Garten bequem und umweltbewusst bewässern</w:t>
      </w:r>
      <w:r w:rsidR="00FE4465">
        <w:rPr>
          <w:rFonts w:ascii="Arial" w:hAnsi="Arial"/>
          <w:sz w:val="20"/>
        </w:rPr>
        <w:t>.</w:t>
      </w:r>
    </w:p>
    <w:p w14:paraId="67246784" w14:textId="51A1EE89" w:rsidR="004D5C49" w:rsidRDefault="004D5C49" w:rsidP="00506C8E">
      <w:pPr>
        <w:spacing w:line="360" w:lineRule="auto"/>
        <w:jc w:val="both"/>
        <w:rPr>
          <w:rFonts w:ascii="Arial" w:hAnsi="Arial"/>
          <w:b/>
          <w:sz w:val="20"/>
        </w:rPr>
      </w:pPr>
    </w:p>
    <w:p w14:paraId="4C48E6E5" w14:textId="06F6385A" w:rsidR="000014F4" w:rsidRDefault="005B1DF8" w:rsidP="00506C8E">
      <w:pPr>
        <w:spacing w:line="360" w:lineRule="auto"/>
        <w:jc w:val="both"/>
        <w:rPr>
          <w:rFonts w:ascii="Arial" w:hAnsi="Arial"/>
          <w:b/>
          <w:sz w:val="20"/>
        </w:rPr>
      </w:pPr>
      <w:r>
        <w:rPr>
          <w:rFonts w:ascii="Arial" w:hAnsi="Arial"/>
          <w:b/>
          <w:sz w:val="20"/>
        </w:rPr>
        <w:t>Flexibel eingesetzt, schnell umgebaut</w:t>
      </w:r>
    </w:p>
    <w:p w14:paraId="2B25B823" w14:textId="12B69389" w:rsidR="00BB4E0C" w:rsidRDefault="00027A98" w:rsidP="00506C8E">
      <w:pPr>
        <w:spacing w:line="360" w:lineRule="auto"/>
        <w:jc w:val="both"/>
        <w:rPr>
          <w:rFonts w:ascii="Arial" w:hAnsi="Arial"/>
          <w:sz w:val="20"/>
        </w:rPr>
      </w:pPr>
      <w:r>
        <w:rPr>
          <w:rFonts w:ascii="Arial" w:hAnsi="Arial"/>
          <w:sz w:val="20"/>
        </w:rPr>
        <w:t xml:space="preserve">Die neue Akku-Pumpe ist mit der leistungsstarken </w:t>
      </w:r>
      <w:r w:rsidR="008937FA">
        <w:rPr>
          <w:rFonts w:ascii="Arial" w:hAnsi="Arial"/>
          <w:sz w:val="20"/>
        </w:rPr>
        <w:t>18-Volt-</w:t>
      </w:r>
      <w:r>
        <w:rPr>
          <w:rFonts w:ascii="Arial" w:hAnsi="Arial"/>
          <w:sz w:val="20"/>
        </w:rPr>
        <w:t>Akku</w:t>
      </w:r>
      <w:r w:rsidR="00E504CF">
        <w:rPr>
          <w:rFonts w:ascii="Arial" w:hAnsi="Arial"/>
          <w:sz w:val="20"/>
        </w:rPr>
        <w:t>t</w:t>
      </w:r>
      <w:r>
        <w:rPr>
          <w:rFonts w:ascii="Arial" w:hAnsi="Arial"/>
          <w:sz w:val="20"/>
        </w:rPr>
        <w:t xml:space="preserve">echnologie von Metabo ausgestattet und ergänzt die markenübergreifende Akku-Allianz CAS. „Unsere neue Pumpe ist ein echtes Kraftpaket. </w:t>
      </w:r>
      <w:r w:rsidR="00CB7DFC">
        <w:rPr>
          <w:rFonts w:ascii="Arial" w:hAnsi="Arial"/>
          <w:sz w:val="20"/>
        </w:rPr>
        <w:t>Mit ihrem</w:t>
      </w:r>
      <w:r>
        <w:rPr>
          <w:rFonts w:ascii="Arial" w:hAnsi="Arial"/>
          <w:sz w:val="20"/>
        </w:rPr>
        <w:t xml:space="preserve"> kraftvollen Motor</w:t>
      </w:r>
      <w:r w:rsidR="00CB7DFC">
        <w:rPr>
          <w:rFonts w:ascii="Arial" w:hAnsi="Arial"/>
          <w:sz w:val="20"/>
        </w:rPr>
        <w:t xml:space="preserve"> sorgt die Pumpe für </w:t>
      </w:r>
      <w:r w:rsidR="00D9276E">
        <w:rPr>
          <w:rFonts w:ascii="Arial" w:hAnsi="Arial"/>
          <w:sz w:val="20"/>
        </w:rPr>
        <w:t xml:space="preserve">die </w:t>
      </w:r>
      <w:r w:rsidR="00CB7DFC">
        <w:rPr>
          <w:rFonts w:ascii="Arial" w:hAnsi="Arial"/>
          <w:sz w:val="20"/>
        </w:rPr>
        <w:t>längste</w:t>
      </w:r>
      <w:r w:rsidR="00D9276E">
        <w:rPr>
          <w:rFonts w:ascii="Arial" w:hAnsi="Arial"/>
          <w:sz w:val="20"/>
        </w:rPr>
        <w:t>n</w:t>
      </w:r>
      <w:r w:rsidR="00CB7DFC">
        <w:rPr>
          <w:rFonts w:ascii="Arial" w:hAnsi="Arial"/>
          <w:sz w:val="20"/>
        </w:rPr>
        <w:t xml:space="preserve"> Laufzeiten bei</w:t>
      </w:r>
      <w:r w:rsidR="00BB4E0C">
        <w:rPr>
          <w:rFonts w:ascii="Arial" w:hAnsi="Arial"/>
          <w:sz w:val="20"/>
        </w:rPr>
        <w:t xml:space="preserve"> höchster Performance am Markt“, erklärt </w:t>
      </w:r>
      <w:r w:rsidR="003C0CD0">
        <w:rPr>
          <w:rFonts w:ascii="Arial" w:hAnsi="Arial"/>
          <w:sz w:val="20"/>
        </w:rPr>
        <w:t>Carina Frank</w:t>
      </w:r>
      <w:r w:rsidR="00BB4E0C">
        <w:rPr>
          <w:rFonts w:ascii="Arial" w:hAnsi="Arial"/>
          <w:sz w:val="20"/>
        </w:rPr>
        <w:t>. „Mit einem 18-Volt-Akkupack mit 2.0 Amperestunden kann das Gerät 600 Liter Wasser in nur 17 Minuten auspumpen. Da geht eher das Wasser</w:t>
      </w:r>
      <w:r w:rsidR="00292CF5">
        <w:rPr>
          <w:rFonts w:ascii="Arial" w:hAnsi="Arial"/>
          <w:sz w:val="20"/>
        </w:rPr>
        <w:t xml:space="preserve"> </w:t>
      </w:r>
      <w:r w:rsidR="00D9276E">
        <w:rPr>
          <w:rFonts w:ascii="Arial" w:hAnsi="Arial"/>
          <w:sz w:val="20"/>
        </w:rPr>
        <w:t>als der</w:t>
      </w:r>
      <w:r w:rsidR="00292CF5">
        <w:rPr>
          <w:rFonts w:ascii="Arial" w:hAnsi="Arial"/>
          <w:sz w:val="20"/>
        </w:rPr>
        <w:t xml:space="preserve"> Akkupack aus</w:t>
      </w:r>
      <w:r w:rsidR="00BB4E0C">
        <w:rPr>
          <w:rFonts w:ascii="Arial" w:hAnsi="Arial"/>
          <w:sz w:val="20"/>
        </w:rPr>
        <w:t xml:space="preserve">.“ </w:t>
      </w:r>
      <w:r w:rsidR="00D77047">
        <w:rPr>
          <w:rFonts w:ascii="Arial" w:hAnsi="Arial"/>
          <w:sz w:val="20"/>
        </w:rPr>
        <w:t xml:space="preserve">Als Klarwassertauchpumpe </w:t>
      </w:r>
      <w:r w:rsidR="008937FA">
        <w:rPr>
          <w:rFonts w:ascii="Arial" w:hAnsi="Arial"/>
          <w:sz w:val="20"/>
        </w:rPr>
        <w:t xml:space="preserve">pumpt </w:t>
      </w:r>
      <w:r w:rsidR="00D77047">
        <w:rPr>
          <w:rFonts w:ascii="Arial" w:hAnsi="Arial"/>
          <w:sz w:val="20"/>
        </w:rPr>
        <w:t>das Gerät Klarwasser aus Behältern, Tanks, Pools oder überschwemmten Kellern</w:t>
      </w:r>
      <w:r w:rsidR="000D090E">
        <w:rPr>
          <w:rFonts w:ascii="Arial" w:hAnsi="Arial"/>
          <w:sz w:val="20"/>
        </w:rPr>
        <w:t>.</w:t>
      </w:r>
      <w:r w:rsidR="00D77047">
        <w:rPr>
          <w:rFonts w:ascii="Arial" w:hAnsi="Arial"/>
          <w:sz w:val="20"/>
        </w:rPr>
        <w:t xml:space="preserve"> </w:t>
      </w:r>
      <w:r w:rsidR="005B1DF8">
        <w:rPr>
          <w:rFonts w:ascii="Arial" w:hAnsi="Arial"/>
          <w:sz w:val="20"/>
        </w:rPr>
        <w:t xml:space="preserve">Wer Wasser aus der Zisterne oder Regentonne zur umweltbewussten Bewässerung von Gärten nutzen will, </w:t>
      </w:r>
      <w:r w:rsidR="000D090E">
        <w:rPr>
          <w:rFonts w:ascii="Arial" w:hAnsi="Arial"/>
          <w:sz w:val="20"/>
        </w:rPr>
        <w:t xml:space="preserve">Regner betreiben </w:t>
      </w:r>
      <w:r w:rsidR="005B1DF8">
        <w:rPr>
          <w:rFonts w:ascii="Arial" w:hAnsi="Arial"/>
          <w:sz w:val="20"/>
        </w:rPr>
        <w:t xml:space="preserve">oder kleinere Reinigungsarbeiten durchführen möchte, der nutzt das Gerät als Regenfasspumpe. </w:t>
      </w:r>
      <w:r w:rsidR="00F0630F">
        <w:rPr>
          <w:rFonts w:ascii="Arial" w:hAnsi="Arial"/>
          <w:sz w:val="20"/>
        </w:rPr>
        <w:t>Zwischen</w:t>
      </w:r>
      <w:r w:rsidR="00292CF5">
        <w:rPr>
          <w:rFonts w:ascii="Arial" w:hAnsi="Arial"/>
          <w:sz w:val="20"/>
        </w:rPr>
        <w:t xml:space="preserve"> </w:t>
      </w:r>
      <w:r w:rsidR="003C0CD0">
        <w:rPr>
          <w:rFonts w:ascii="Arial" w:hAnsi="Arial"/>
          <w:sz w:val="20"/>
        </w:rPr>
        <w:t>Regenfass</w:t>
      </w:r>
      <w:r w:rsidR="00292CF5">
        <w:rPr>
          <w:rFonts w:ascii="Arial" w:hAnsi="Arial"/>
          <w:sz w:val="20"/>
        </w:rPr>
        <w:t xml:space="preserve">- </w:t>
      </w:r>
      <w:r w:rsidR="00F0630F">
        <w:rPr>
          <w:rFonts w:ascii="Arial" w:hAnsi="Arial"/>
          <w:sz w:val="20"/>
        </w:rPr>
        <w:t>und</w:t>
      </w:r>
      <w:r w:rsidR="00292CF5">
        <w:rPr>
          <w:rFonts w:ascii="Arial" w:hAnsi="Arial"/>
          <w:sz w:val="20"/>
        </w:rPr>
        <w:t xml:space="preserve"> </w:t>
      </w:r>
      <w:r w:rsidR="00C05521">
        <w:rPr>
          <w:rFonts w:ascii="Arial" w:hAnsi="Arial"/>
          <w:sz w:val="20"/>
        </w:rPr>
        <w:t>Tauch</w:t>
      </w:r>
      <w:r w:rsidR="00292CF5">
        <w:rPr>
          <w:rFonts w:ascii="Arial" w:hAnsi="Arial"/>
          <w:sz w:val="20"/>
        </w:rPr>
        <w:t xml:space="preserve">pumpe ist schnell </w:t>
      </w:r>
      <w:r w:rsidR="00F0630F">
        <w:rPr>
          <w:rFonts w:ascii="Arial" w:hAnsi="Arial"/>
          <w:sz w:val="20"/>
        </w:rPr>
        <w:t>gewechselt</w:t>
      </w:r>
      <w:r w:rsidR="00292CF5">
        <w:rPr>
          <w:rFonts w:ascii="Arial" w:hAnsi="Arial"/>
          <w:sz w:val="20"/>
        </w:rPr>
        <w:t xml:space="preserve"> – hierzu muss nur der Pumpenfuß abgenommen werden, und das ganz ohne Werkzeug. </w:t>
      </w:r>
      <w:r w:rsidR="00C05521">
        <w:rPr>
          <w:rFonts w:ascii="Arial" w:hAnsi="Arial"/>
          <w:sz w:val="20"/>
        </w:rPr>
        <w:t>Die flachabsaugende Pumpe saugt bis zu einem Restwasserstand von ein bis zwei Millimetern ab. Eine separate Akkubox schützt den Akku vor Feuchtigkeit –</w:t>
      </w:r>
      <w:r w:rsidR="00B61262">
        <w:rPr>
          <w:rFonts w:ascii="Arial" w:hAnsi="Arial"/>
          <w:sz w:val="20"/>
        </w:rPr>
        <w:t xml:space="preserve"> </w:t>
      </w:r>
      <w:r w:rsidR="0066786D">
        <w:rPr>
          <w:rFonts w:ascii="Arial" w:hAnsi="Arial"/>
          <w:sz w:val="20"/>
        </w:rPr>
        <w:t>die Box</w:t>
      </w:r>
      <w:r w:rsidR="00AE4016">
        <w:rPr>
          <w:rFonts w:ascii="Arial" w:hAnsi="Arial"/>
          <w:sz w:val="20"/>
        </w:rPr>
        <w:t xml:space="preserve"> </w:t>
      </w:r>
      <w:r w:rsidR="00C05521">
        <w:rPr>
          <w:rFonts w:ascii="Arial" w:hAnsi="Arial"/>
          <w:sz w:val="20"/>
        </w:rPr>
        <w:t xml:space="preserve">ist </w:t>
      </w:r>
      <w:r w:rsidR="00AE4016">
        <w:rPr>
          <w:rFonts w:ascii="Arial" w:hAnsi="Arial"/>
          <w:sz w:val="20"/>
        </w:rPr>
        <w:t xml:space="preserve">bequem </w:t>
      </w:r>
      <w:r w:rsidR="00C05521">
        <w:rPr>
          <w:rFonts w:ascii="Arial" w:hAnsi="Arial"/>
          <w:sz w:val="20"/>
        </w:rPr>
        <w:t>an der Wand oder am Wasserbehälter fixierbar.</w:t>
      </w:r>
    </w:p>
    <w:p w14:paraId="592BC986" w14:textId="5CA1BE48" w:rsidR="00C05521" w:rsidRDefault="00C05521" w:rsidP="00506C8E">
      <w:pPr>
        <w:spacing w:line="360" w:lineRule="auto"/>
        <w:jc w:val="both"/>
        <w:rPr>
          <w:rFonts w:ascii="Arial" w:hAnsi="Arial"/>
          <w:sz w:val="20"/>
        </w:rPr>
      </w:pPr>
    </w:p>
    <w:p w14:paraId="440DC9EA" w14:textId="656CB9DD" w:rsidR="00C05521" w:rsidRPr="00876287" w:rsidRDefault="00C05521" w:rsidP="00506C8E">
      <w:pPr>
        <w:spacing w:line="360" w:lineRule="auto"/>
        <w:jc w:val="both"/>
        <w:rPr>
          <w:rFonts w:ascii="Arial" w:hAnsi="Arial"/>
          <w:b/>
          <w:sz w:val="20"/>
        </w:rPr>
      </w:pPr>
      <w:r w:rsidRPr="00876287">
        <w:rPr>
          <w:rFonts w:ascii="Arial" w:hAnsi="Arial"/>
          <w:b/>
          <w:sz w:val="20"/>
        </w:rPr>
        <w:t xml:space="preserve">Einfache Bedienung, </w:t>
      </w:r>
      <w:r w:rsidR="00252017">
        <w:rPr>
          <w:rFonts w:ascii="Arial" w:hAnsi="Arial"/>
          <w:b/>
          <w:sz w:val="20"/>
        </w:rPr>
        <w:t>hohe Lebensdauer</w:t>
      </w:r>
    </w:p>
    <w:p w14:paraId="58042EA5" w14:textId="3395516A" w:rsidR="00C05521" w:rsidRDefault="00F44284" w:rsidP="00506C8E">
      <w:pPr>
        <w:spacing w:line="360" w:lineRule="auto"/>
        <w:jc w:val="both"/>
        <w:rPr>
          <w:rFonts w:ascii="Arial" w:hAnsi="Arial"/>
          <w:sz w:val="20"/>
        </w:rPr>
      </w:pPr>
      <w:r>
        <w:rPr>
          <w:rFonts w:ascii="Arial" w:hAnsi="Arial"/>
          <w:sz w:val="20"/>
        </w:rPr>
        <w:t>Mit einem übersichtlichen</w:t>
      </w:r>
      <w:r w:rsidR="00876287">
        <w:rPr>
          <w:rFonts w:ascii="Arial" w:hAnsi="Arial"/>
          <w:sz w:val="20"/>
        </w:rPr>
        <w:t xml:space="preserve"> Bedienpanel auf der Akkubox lässt sich die Pumpe einfach bedienen und kontrollieren. </w:t>
      </w:r>
      <w:r w:rsidR="000B2C9F">
        <w:rPr>
          <w:rFonts w:ascii="Arial" w:hAnsi="Arial"/>
          <w:sz w:val="20"/>
        </w:rPr>
        <w:t xml:space="preserve">Anwender können das Gerät dank </w:t>
      </w:r>
      <w:r w:rsidR="000B2C9F">
        <w:rPr>
          <w:rFonts w:ascii="Arial" w:hAnsi="Arial"/>
          <w:sz w:val="20"/>
        </w:rPr>
        <w:lastRenderedPageBreak/>
        <w:t xml:space="preserve">Timerfunktion </w:t>
      </w:r>
      <w:r w:rsidR="00BF6A64">
        <w:rPr>
          <w:rFonts w:ascii="Arial" w:hAnsi="Arial"/>
          <w:sz w:val="20"/>
        </w:rPr>
        <w:t>mit drei</w:t>
      </w:r>
      <w:r w:rsidR="000B2C9F">
        <w:rPr>
          <w:rFonts w:ascii="Arial" w:hAnsi="Arial"/>
          <w:sz w:val="20"/>
        </w:rPr>
        <w:t xml:space="preserve"> verschiedenen Laufzeiten für unterschiedliche Anwendungen einsetzen. Druck und Wassermenge </w:t>
      </w:r>
      <w:r w:rsidR="008937FA">
        <w:rPr>
          <w:rFonts w:ascii="Arial" w:hAnsi="Arial"/>
          <w:sz w:val="20"/>
        </w:rPr>
        <w:t xml:space="preserve">sind </w:t>
      </w:r>
      <w:r w:rsidR="000B2C9F">
        <w:rPr>
          <w:rFonts w:ascii="Arial" w:hAnsi="Arial"/>
          <w:sz w:val="20"/>
        </w:rPr>
        <w:t>flexibel</w:t>
      </w:r>
      <w:r w:rsidR="008937FA">
        <w:rPr>
          <w:rFonts w:ascii="Arial" w:hAnsi="Arial"/>
          <w:sz w:val="20"/>
        </w:rPr>
        <w:t xml:space="preserve"> regulierbar</w:t>
      </w:r>
      <w:r w:rsidR="000B2C9F">
        <w:rPr>
          <w:rFonts w:ascii="Arial" w:hAnsi="Arial"/>
          <w:sz w:val="20"/>
        </w:rPr>
        <w:t xml:space="preserve">. </w:t>
      </w:r>
      <w:r w:rsidR="00BF6A64">
        <w:rPr>
          <w:rFonts w:ascii="Arial" w:hAnsi="Arial"/>
          <w:sz w:val="20"/>
        </w:rPr>
        <w:t xml:space="preserve">Ein weiterer Pluspunkt: Die Pumpe ist besonders langlebig. Dafür sorgen das doppelte Dichtsystem und die Metabo Pump Protection: Dieser automatische Trockenlaufschutz mit LED-Anzeige erkennt, wenn saugseitig kein Wasser mehr vorhanden ist, und schaltet den Motor ab. </w:t>
      </w:r>
      <w:r w:rsidR="00D34390">
        <w:rPr>
          <w:rFonts w:ascii="Arial" w:hAnsi="Arial"/>
          <w:sz w:val="20"/>
        </w:rPr>
        <w:t>Ein waschbarer Filter schütz</w:t>
      </w:r>
      <w:r w:rsidR="00252017">
        <w:rPr>
          <w:rFonts w:ascii="Arial" w:hAnsi="Arial"/>
          <w:sz w:val="20"/>
        </w:rPr>
        <w:t>t die Pumpe vor Verschmutzungen.</w:t>
      </w:r>
    </w:p>
    <w:p w14:paraId="786ED4CF" w14:textId="19BE6C6B" w:rsidR="008917B3" w:rsidRDefault="008917B3" w:rsidP="00F419B6">
      <w:pPr>
        <w:spacing w:line="360" w:lineRule="auto"/>
        <w:jc w:val="both"/>
        <w:rPr>
          <w:rFonts w:ascii="Arial" w:hAnsi="Arial"/>
          <w:sz w:val="20"/>
        </w:rPr>
      </w:pPr>
    </w:p>
    <w:p w14:paraId="395211D3" w14:textId="16151C84" w:rsidR="008917B3" w:rsidRDefault="00252017" w:rsidP="00F419B6">
      <w:pPr>
        <w:spacing w:line="360" w:lineRule="auto"/>
        <w:jc w:val="both"/>
        <w:rPr>
          <w:rFonts w:ascii="Arial" w:hAnsi="Arial"/>
          <w:sz w:val="20"/>
        </w:rPr>
      </w:pPr>
      <w:r>
        <w:rPr>
          <w:rFonts w:ascii="Arial" w:hAnsi="Arial"/>
          <w:sz w:val="20"/>
        </w:rPr>
        <w:t xml:space="preserve">Die Akku-Tauch- und Regenfasspumpe ergänzt das </w:t>
      </w:r>
      <w:r w:rsidR="00F51A9F">
        <w:rPr>
          <w:rFonts w:ascii="Arial" w:hAnsi="Arial"/>
          <w:sz w:val="20"/>
        </w:rPr>
        <w:t xml:space="preserve">umfangreiche </w:t>
      </w:r>
      <w:r>
        <w:rPr>
          <w:rFonts w:ascii="Arial" w:hAnsi="Arial"/>
          <w:sz w:val="20"/>
        </w:rPr>
        <w:t xml:space="preserve">Metabo Pumpen-Programm. </w:t>
      </w:r>
      <w:r w:rsidR="005537E9">
        <w:rPr>
          <w:rFonts w:ascii="Arial" w:hAnsi="Arial"/>
          <w:sz w:val="20"/>
        </w:rPr>
        <w:t>Ob Gartenpumpen oder Hauswasserwerke,</w:t>
      </w:r>
      <w:r w:rsidR="00F419B6">
        <w:rPr>
          <w:rFonts w:ascii="Arial" w:hAnsi="Arial"/>
          <w:sz w:val="20"/>
        </w:rPr>
        <w:t xml:space="preserve"> </w:t>
      </w:r>
      <w:r w:rsidR="005537E9">
        <w:rPr>
          <w:rFonts w:ascii="Arial" w:hAnsi="Arial"/>
          <w:sz w:val="20"/>
        </w:rPr>
        <w:t xml:space="preserve">Schmutzwasser- oder Kombitauchpumpen </w:t>
      </w:r>
      <w:r w:rsidR="00F51A9F">
        <w:rPr>
          <w:rFonts w:ascii="Arial" w:hAnsi="Arial"/>
          <w:sz w:val="20"/>
        </w:rPr>
        <w:t xml:space="preserve">– die Metabo Pumpentechnik bietet für jede Anwendung das passende System inklusive Zubehör. </w:t>
      </w:r>
    </w:p>
    <w:p w14:paraId="3274888E" w14:textId="77777777" w:rsidR="00027A98" w:rsidRDefault="00027A98" w:rsidP="00506C8E">
      <w:pPr>
        <w:spacing w:line="360" w:lineRule="auto"/>
        <w:jc w:val="both"/>
        <w:rPr>
          <w:rFonts w:ascii="Arial" w:hAnsi="Arial"/>
          <w:b/>
          <w:sz w:val="20"/>
        </w:rPr>
      </w:pPr>
    </w:p>
    <w:p w14:paraId="7A472AA3" w14:textId="4C075B04" w:rsidR="002A135C" w:rsidRDefault="002A135C" w:rsidP="00506C8E">
      <w:pPr>
        <w:spacing w:line="360" w:lineRule="auto"/>
        <w:jc w:val="both"/>
        <w:rPr>
          <w:rFonts w:ascii="Arial" w:hAnsi="Arial"/>
          <w:sz w:val="20"/>
        </w:rPr>
      </w:pPr>
    </w:p>
    <w:p w14:paraId="37DC36A6" w14:textId="0D567F03" w:rsidR="00EE06B7" w:rsidRDefault="00EE06B7" w:rsidP="00EE06B7">
      <w:pPr>
        <w:spacing w:line="360" w:lineRule="auto"/>
        <w:jc w:val="both"/>
        <w:rPr>
          <w:rFonts w:ascii="Arial" w:hAnsi="Arial" w:cs="Arial"/>
          <w:bCs/>
          <w:color w:val="000000"/>
          <w:sz w:val="20"/>
        </w:rPr>
      </w:pPr>
    </w:p>
    <w:p w14:paraId="3922B440" w14:textId="77777777" w:rsidR="004219E8" w:rsidRPr="0036128E" w:rsidRDefault="004219E8" w:rsidP="004219E8">
      <w:pPr>
        <w:spacing w:line="360" w:lineRule="auto"/>
        <w:jc w:val="both"/>
        <w:rPr>
          <w:rFonts w:ascii="Arial" w:hAnsi="Arial" w:cs="Arial"/>
          <w:b/>
          <w:bCs/>
          <w:color w:val="000000"/>
          <w:sz w:val="20"/>
        </w:rPr>
      </w:pPr>
      <w:r w:rsidRPr="0036128E">
        <w:rPr>
          <w:rFonts w:ascii="Arial" w:hAnsi="Arial" w:cs="Arial"/>
          <w:b/>
          <w:bCs/>
          <w:color w:val="000000"/>
          <w:sz w:val="20"/>
        </w:rPr>
        <w:t>Technische Daten auf einen Blick</w:t>
      </w:r>
    </w:p>
    <w:tbl>
      <w:tblPr>
        <w:tblStyle w:val="EinfacheTabelle1"/>
        <w:tblW w:w="7088" w:type="dxa"/>
        <w:tblInd w:w="-5" w:type="dxa"/>
        <w:tblLook w:val="04A0" w:firstRow="1" w:lastRow="0" w:firstColumn="1" w:lastColumn="0" w:noHBand="0" w:noVBand="1"/>
      </w:tblPr>
      <w:tblGrid>
        <w:gridCol w:w="2108"/>
        <w:gridCol w:w="4980"/>
      </w:tblGrid>
      <w:tr w:rsidR="004219E8" w:rsidRPr="00700043" w14:paraId="547464E6" w14:textId="77777777" w:rsidTr="00413B7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0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0369D3BF" w14:textId="77777777" w:rsidR="004219E8" w:rsidRDefault="004219E8" w:rsidP="00413B7C">
            <w:pPr>
              <w:spacing w:line="276" w:lineRule="auto"/>
              <w:jc w:val="both"/>
              <w:rPr>
                <w:rFonts w:ascii="Arial" w:hAnsi="Arial" w:cs="Arial"/>
                <w:bCs w:val="0"/>
                <w:color w:val="000000"/>
                <w:sz w:val="20"/>
              </w:rPr>
            </w:pPr>
          </w:p>
        </w:tc>
        <w:tc>
          <w:tcPr>
            <w:tcW w:w="498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0DECE75C" w14:textId="093E3FCF" w:rsidR="004219E8" w:rsidRPr="005C4B3F" w:rsidRDefault="009C6F65" w:rsidP="00413B7C">
            <w:pPr>
              <w:spacing w:line="276" w:lineRule="auto"/>
              <w:cnfStyle w:val="100000000000" w:firstRow="1" w:lastRow="0" w:firstColumn="0" w:lastColumn="0" w:oddVBand="0" w:evenVBand="0" w:oddHBand="0" w:evenHBand="0" w:firstRowFirstColumn="0" w:firstRowLastColumn="0" w:lastRowFirstColumn="0" w:lastRowLastColumn="0"/>
              <w:rPr>
                <w:rFonts w:ascii="Arial" w:hAnsi="Arial" w:cs="Arial"/>
                <w:bCs w:val="0"/>
                <w:color w:val="000000"/>
                <w:sz w:val="20"/>
                <w:lang w:val="en-US"/>
              </w:rPr>
            </w:pPr>
            <w:r>
              <w:rPr>
                <w:rFonts w:ascii="Arial" w:hAnsi="Arial" w:cs="Arial"/>
                <w:color w:val="000000"/>
                <w:sz w:val="20"/>
                <w:lang w:val="en-US"/>
              </w:rPr>
              <w:t>TPF 18 LTX BL 2200</w:t>
            </w:r>
          </w:p>
        </w:tc>
      </w:tr>
      <w:tr w:rsidR="004219E8" w14:paraId="54446AFB" w14:textId="77777777" w:rsidTr="00413B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0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104FB967" w14:textId="77777777" w:rsidR="004219E8" w:rsidRDefault="004219E8" w:rsidP="00413B7C">
            <w:pPr>
              <w:spacing w:line="276" w:lineRule="auto"/>
              <w:rPr>
                <w:rFonts w:ascii="Arial" w:hAnsi="Arial" w:cs="Arial"/>
                <w:b w:val="0"/>
                <w:bCs w:val="0"/>
                <w:color w:val="000000"/>
                <w:sz w:val="20"/>
              </w:rPr>
            </w:pPr>
            <w:r>
              <w:rPr>
                <w:rFonts w:ascii="Arial" w:hAnsi="Arial" w:cs="Arial"/>
                <w:b w:val="0"/>
                <w:bCs w:val="0"/>
                <w:color w:val="000000"/>
                <w:sz w:val="20"/>
              </w:rPr>
              <w:t>Akkuspannung</w:t>
            </w:r>
          </w:p>
        </w:tc>
        <w:tc>
          <w:tcPr>
            <w:tcW w:w="498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5D8862D5" w14:textId="73037146" w:rsidR="004219E8" w:rsidRDefault="004219E8" w:rsidP="00413B7C">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20"/>
                <w:lang w:val="en-US"/>
              </w:rPr>
            </w:pPr>
            <w:r>
              <w:rPr>
                <w:rFonts w:ascii="Arial" w:hAnsi="Arial" w:cs="Arial"/>
                <w:bCs/>
                <w:color w:val="000000"/>
                <w:sz w:val="20"/>
                <w:lang w:val="en-US"/>
              </w:rPr>
              <w:t>18 V</w:t>
            </w:r>
          </w:p>
        </w:tc>
      </w:tr>
      <w:tr w:rsidR="004219E8" w14:paraId="06DC0788" w14:textId="77777777" w:rsidTr="00413B7C">
        <w:tc>
          <w:tcPr>
            <w:cnfStyle w:val="001000000000" w:firstRow="0" w:lastRow="0" w:firstColumn="1" w:lastColumn="0" w:oddVBand="0" w:evenVBand="0" w:oddHBand="0" w:evenHBand="0" w:firstRowFirstColumn="0" w:firstRowLastColumn="0" w:lastRowFirstColumn="0" w:lastRowLastColumn="0"/>
            <w:tcW w:w="210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5FC904B6" w14:textId="255B1DFF" w:rsidR="004219E8" w:rsidRDefault="0042013A" w:rsidP="00413B7C">
            <w:pPr>
              <w:spacing w:line="276" w:lineRule="auto"/>
              <w:rPr>
                <w:rFonts w:ascii="Arial" w:hAnsi="Arial" w:cs="Arial"/>
                <w:b w:val="0"/>
                <w:bCs w:val="0"/>
                <w:color w:val="000000"/>
                <w:sz w:val="20"/>
              </w:rPr>
            </w:pPr>
            <w:r>
              <w:rPr>
                <w:rFonts w:ascii="Arial" w:hAnsi="Arial" w:cs="Arial"/>
                <w:b w:val="0"/>
                <w:bCs w:val="0"/>
                <w:color w:val="000000"/>
                <w:sz w:val="20"/>
              </w:rPr>
              <w:t>Max. Fördermenge</w:t>
            </w:r>
          </w:p>
        </w:tc>
        <w:tc>
          <w:tcPr>
            <w:tcW w:w="498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3DC698AD" w14:textId="016BB4CB" w:rsidR="004219E8" w:rsidRDefault="0042013A" w:rsidP="00413B7C">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20"/>
                <w:lang w:val="en-US"/>
              </w:rPr>
            </w:pPr>
            <w:r>
              <w:rPr>
                <w:rFonts w:ascii="Arial" w:hAnsi="Arial" w:cs="Arial"/>
                <w:bCs/>
                <w:color w:val="000000"/>
                <w:sz w:val="20"/>
                <w:lang w:val="en-US"/>
              </w:rPr>
              <w:t>2.200 l/h</w:t>
            </w:r>
          </w:p>
        </w:tc>
      </w:tr>
      <w:tr w:rsidR="004219E8" w14:paraId="07AFACF8" w14:textId="77777777" w:rsidTr="00413B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0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4219A859" w14:textId="1C37A2A9" w:rsidR="004219E8" w:rsidRDefault="0042013A" w:rsidP="00413B7C">
            <w:pPr>
              <w:spacing w:line="276" w:lineRule="auto"/>
              <w:rPr>
                <w:rFonts w:ascii="Arial" w:hAnsi="Arial" w:cs="Arial"/>
                <w:b w:val="0"/>
                <w:bCs w:val="0"/>
                <w:color w:val="000000"/>
                <w:sz w:val="20"/>
              </w:rPr>
            </w:pPr>
            <w:r>
              <w:rPr>
                <w:rFonts w:ascii="Arial" w:hAnsi="Arial" w:cs="Arial"/>
                <w:b w:val="0"/>
                <w:bCs w:val="0"/>
                <w:color w:val="000000"/>
                <w:sz w:val="20"/>
              </w:rPr>
              <w:t>Max. Förderhöhe</w:t>
            </w:r>
          </w:p>
        </w:tc>
        <w:tc>
          <w:tcPr>
            <w:tcW w:w="498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6D5C4428" w14:textId="3E812FE0" w:rsidR="004219E8" w:rsidRDefault="0042013A" w:rsidP="00413B7C">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20"/>
                <w:lang w:val="en-US"/>
              </w:rPr>
            </w:pPr>
            <w:r>
              <w:rPr>
                <w:rFonts w:ascii="Arial" w:hAnsi="Arial" w:cs="Arial"/>
                <w:bCs/>
                <w:color w:val="000000"/>
                <w:sz w:val="20"/>
                <w:lang w:val="en-US"/>
              </w:rPr>
              <w:t>22 m</w:t>
            </w:r>
          </w:p>
        </w:tc>
      </w:tr>
      <w:tr w:rsidR="004219E8" w14:paraId="3FCB4D97" w14:textId="77777777" w:rsidTr="00413B7C">
        <w:tc>
          <w:tcPr>
            <w:cnfStyle w:val="001000000000" w:firstRow="0" w:lastRow="0" w:firstColumn="1" w:lastColumn="0" w:oddVBand="0" w:evenVBand="0" w:oddHBand="0" w:evenHBand="0" w:firstRowFirstColumn="0" w:firstRowLastColumn="0" w:lastRowFirstColumn="0" w:lastRowLastColumn="0"/>
            <w:tcW w:w="210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798B5213" w14:textId="15FE184F" w:rsidR="004219E8" w:rsidRDefault="0042013A" w:rsidP="00413B7C">
            <w:pPr>
              <w:spacing w:line="276" w:lineRule="auto"/>
              <w:rPr>
                <w:rFonts w:ascii="Arial" w:hAnsi="Arial" w:cs="Arial"/>
                <w:b w:val="0"/>
                <w:bCs w:val="0"/>
                <w:color w:val="000000"/>
                <w:sz w:val="20"/>
              </w:rPr>
            </w:pPr>
            <w:r>
              <w:rPr>
                <w:rFonts w:ascii="Arial" w:hAnsi="Arial" w:cs="Arial"/>
                <w:b w:val="0"/>
                <w:bCs w:val="0"/>
                <w:color w:val="000000"/>
                <w:sz w:val="20"/>
              </w:rPr>
              <w:t>Max. Druck</w:t>
            </w:r>
          </w:p>
        </w:tc>
        <w:tc>
          <w:tcPr>
            <w:tcW w:w="498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70D894A4" w14:textId="3258B619" w:rsidR="004219E8" w:rsidRDefault="0042013A" w:rsidP="00413B7C">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20"/>
                <w:lang w:val="en-US"/>
              </w:rPr>
            </w:pPr>
            <w:r>
              <w:rPr>
                <w:rFonts w:ascii="Arial" w:hAnsi="Arial" w:cs="Arial"/>
                <w:bCs/>
                <w:color w:val="000000"/>
                <w:sz w:val="20"/>
                <w:lang w:val="en-US"/>
              </w:rPr>
              <w:t>2,2 bar</w:t>
            </w:r>
          </w:p>
        </w:tc>
      </w:tr>
      <w:tr w:rsidR="004219E8" w14:paraId="594E00F8" w14:textId="77777777" w:rsidTr="00413B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0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756C76FD" w14:textId="54A7FEAA" w:rsidR="004219E8" w:rsidRDefault="0042013A" w:rsidP="00413B7C">
            <w:pPr>
              <w:spacing w:line="276" w:lineRule="auto"/>
              <w:rPr>
                <w:rFonts w:ascii="Arial" w:hAnsi="Arial" w:cs="Arial"/>
                <w:b w:val="0"/>
                <w:bCs w:val="0"/>
                <w:color w:val="000000"/>
                <w:sz w:val="20"/>
              </w:rPr>
            </w:pPr>
            <w:r>
              <w:rPr>
                <w:rFonts w:ascii="Arial" w:hAnsi="Arial" w:cs="Arial"/>
                <w:b w:val="0"/>
                <w:bCs w:val="0"/>
                <w:color w:val="000000"/>
                <w:sz w:val="20"/>
              </w:rPr>
              <w:t>Max. Eintauchtiefe</w:t>
            </w:r>
          </w:p>
        </w:tc>
        <w:tc>
          <w:tcPr>
            <w:tcW w:w="498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5D1DBFA5" w14:textId="7B7D4913" w:rsidR="004219E8" w:rsidRDefault="0042013A" w:rsidP="00413B7C">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20"/>
                <w:lang w:val="en-US"/>
              </w:rPr>
            </w:pPr>
            <w:r>
              <w:rPr>
                <w:rFonts w:ascii="Arial" w:hAnsi="Arial" w:cs="Arial"/>
                <w:bCs/>
                <w:color w:val="000000"/>
                <w:sz w:val="20"/>
                <w:lang w:val="en-US"/>
              </w:rPr>
              <w:t xml:space="preserve">2 m </w:t>
            </w:r>
          </w:p>
        </w:tc>
      </w:tr>
      <w:tr w:rsidR="0042013A" w14:paraId="6595E9FE" w14:textId="77777777" w:rsidTr="00413B7C">
        <w:tc>
          <w:tcPr>
            <w:cnfStyle w:val="001000000000" w:firstRow="0" w:lastRow="0" w:firstColumn="1" w:lastColumn="0" w:oddVBand="0" w:evenVBand="0" w:oddHBand="0" w:evenHBand="0" w:firstRowFirstColumn="0" w:firstRowLastColumn="0" w:lastRowFirstColumn="0" w:lastRowLastColumn="0"/>
            <w:tcW w:w="210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1EE33101" w14:textId="28F5DD3E" w:rsidR="0042013A" w:rsidRDefault="0042013A" w:rsidP="00413B7C">
            <w:pPr>
              <w:spacing w:line="276" w:lineRule="auto"/>
              <w:rPr>
                <w:rFonts w:ascii="Arial" w:hAnsi="Arial" w:cs="Arial"/>
                <w:b w:val="0"/>
                <w:bCs w:val="0"/>
                <w:color w:val="000000"/>
                <w:sz w:val="20"/>
              </w:rPr>
            </w:pPr>
            <w:r>
              <w:rPr>
                <w:rFonts w:ascii="Arial" w:hAnsi="Arial" w:cs="Arial"/>
                <w:b w:val="0"/>
                <w:bCs w:val="0"/>
                <w:color w:val="000000"/>
                <w:sz w:val="20"/>
              </w:rPr>
              <w:t>Kabellänge Akkubox</w:t>
            </w:r>
          </w:p>
        </w:tc>
        <w:tc>
          <w:tcPr>
            <w:tcW w:w="498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0CDBC15E" w14:textId="220D7965" w:rsidR="0042013A" w:rsidRDefault="0042013A" w:rsidP="00413B7C">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20"/>
                <w:lang w:val="en-US"/>
              </w:rPr>
            </w:pPr>
            <w:r>
              <w:rPr>
                <w:rFonts w:ascii="Arial" w:hAnsi="Arial" w:cs="Arial"/>
                <w:bCs/>
                <w:color w:val="000000"/>
                <w:sz w:val="20"/>
                <w:lang w:val="en-US"/>
              </w:rPr>
              <w:t xml:space="preserve">3 m </w:t>
            </w:r>
          </w:p>
        </w:tc>
      </w:tr>
      <w:tr w:rsidR="004219E8" w14:paraId="04E1E916" w14:textId="77777777" w:rsidTr="00413B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0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208816BE" w14:textId="77777777" w:rsidR="004219E8" w:rsidRDefault="004219E8" w:rsidP="00413B7C">
            <w:pPr>
              <w:spacing w:line="276" w:lineRule="auto"/>
              <w:rPr>
                <w:rFonts w:ascii="Arial" w:hAnsi="Arial" w:cs="Arial"/>
                <w:b w:val="0"/>
                <w:bCs w:val="0"/>
                <w:color w:val="000000"/>
                <w:sz w:val="20"/>
              </w:rPr>
            </w:pPr>
            <w:r>
              <w:rPr>
                <w:rFonts w:ascii="Arial" w:hAnsi="Arial" w:cs="Arial"/>
                <w:b w:val="0"/>
                <w:bCs w:val="0"/>
                <w:color w:val="000000"/>
                <w:sz w:val="20"/>
              </w:rPr>
              <w:t>Gewicht mit / ohne Akkupack</w:t>
            </w:r>
          </w:p>
        </w:tc>
        <w:tc>
          <w:tcPr>
            <w:tcW w:w="498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1FDD390A" w14:textId="54AE1CD9" w:rsidR="004219E8" w:rsidRDefault="0042013A" w:rsidP="00413B7C">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20"/>
                <w:lang w:val="en-US"/>
              </w:rPr>
            </w:pPr>
            <w:r>
              <w:rPr>
                <w:rFonts w:ascii="Arial" w:hAnsi="Arial" w:cs="Arial"/>
                <w:bCs/>
                <w:color w:val="000000"/>
                <w:sz w:val="20"/>
                <w:lang w:val="en-US"/>
              </w:rPr>
              <w:t>2,5</w:t>
            </w:r>
            <w:r w:rsidR="004219E8">
              <w:rPr>
                <w:rFonts w:ascii="Arial" w:hAnsi="Arial" w:cs="Arial"/>
                <w:bCs/>
                <w:color w:val="000000"/>
                <w:sz w:val="20"/>
                <w:lang w:val="en-US"/>
              </w:rPr>
              <w:t xml:space="preserve"> kg / </w:t>
            </w:r>
            <w:r>
              <w:rPr>
                <w:rFonts w:ascii="Arial" w:hAnsi="Arial" w:cs="Arial"/>
                <w:bCs/>
                <w:color w:val="000000"/>
                <w:sz w:val="20"/>
                <w:lang w:val="en-US"/>
              </w:rPr>
              <w:t>2,1</w:t>
            </w:r>
            <w:r w:rsidR="004219E8">
              <w:rPr>
                <w:rFonts w:ascii="Arial" w:hAnsi="Arial" w:cs="Arial"/>
                <w:bCs/>
                <w:color w:val="000000"/>
                <w:sz w:val="20"/>
                <w:lang w:val="en-US"/>
              </w:rPr>
              <w:t xml:space="preserve"> kg</w:t>
            </w:r>
          </w:p>
        </w:tc>
      </w:tr>
    </w:tbl>
    <w:p w14:paraId="69B7AA29" w14:textId="77777777" w:rsidR="004219E8" w:rsidRDefault="004219E8" w:rsidP="004219E8">
      <w:pPr>
        <w:spacing w:line="360" w:lineRule="auto"/>
        <w:jc w:val="both"/>
        <w:rPr>
          <w:rFonts w:ascii="Arial" w:hAnsi="Arial" w:cs="Arial"/>
          <w:bCs/>
          <w:color w:val="000000"/>
          <w:sz w:val="20"/>
        </w:rPr>
      </w:pPr>
    </w:p>
    <w:p w14:paraId="4A535A46" w14:textId="7ABB1481" w:rsidR="004219E8" w:rsidRDefault="004219E8" w:rsidP="00EE06B7">
      <w:pPr>
        <w:spacing w:line="360" w:lineRule="auto"/>
        <w:jc w:val="both"/>
        <w:rPr>
          <w:rFonts w:ascii="Arial" w:hAnsi="Arial" w:cs="Arial"/>
          <w:bCs/>
          <w:color w:val="000000"/>
          <w:sz w:val="20"/>
        </w:rPr>
      </w:pPr>
    </w:p>
    <w:p w14:paraId="760E9A56" w14:textId="2943D0A7" w:rsidR="004219E8" w:rsidRDefault="004219E8" w:rsidP="00EE06B7">
      <w:pPr>
        <w:spacing w:line="360" w:lineRule="auto"/>
        <w:jc w:val="both"/>
        <w:rPr>
          <w:rFonts w:ascii="Arial" w:hAnsi="Arial" w:cs="Arial"/>
          <w:bCs/>
          <w:color w:val="000000"/>
          <w:sz w:val="20"/>
        </w:rPr>
      </w:pPr>
    </w:p>
    <w:p w14:paraId="29A85070" w14:textId="77777777" w:rsidR="004219E8" w:rsidRDefault="004219E8" w:rsidP="00EE06B7">
      <w:pPr>
        <w:spacing w:line="360" w:lineRule="auto"/>
        <w:jc w:val="both"/>
        <w:rPr>
          <w:rFonts w:ascii="Arial" w:hAnsi="Arial" w:cs="Arial"/>
          <w:bCs/>
          <w:color w:val="000000"/>
          <w:sz w:val="20"/>
        </w:rPr>
      </w:pPr>
    </w:p>
    <w:p w14:paraId="2DA6014F" w14:textId="77777777" w:rsidR="008C529B" w:rsidRPr="00C1452A" w:rsidRDefault="008C529B" w:rsidP="00664746">
      <w:pPr>
        <w:spacing w:line="360" w:lineRule="auto"/>
        <w:jc w:val="both"/>
        <w:rPr>
          <w:rFonts w:ascii="Arial" w:hAnsi="Arial" w:cs="Arial"/>
          <w:bCs/>
          <w:color w:val="000000"/>
          <w:sz w:val="20"/>
        </w:rPr>
      </w:pPr>
    </w:p>
    <w:p w14:paraId="4F33F4F1" w14:textId="77777777" w:rsidR="00865C5E" w:rsidRPr="00C1452A" w:rsidRDefault="00865C5E" w:rsidP="00664746">
      <w:pPr>
        <w:spacing w:line="360" w:lineRule="auto"/>
        <w:jc w:val="center"/>
        <w:rPr>
          <w:rFonts w:ascii="Arial" w:hAnsi="Arial"/>
          <w:sz w:val="20"/>
        </w:rPr>
      </w:pPr>
      <w:r w:rsidRPr="00C1452A">
        <w:rPr>
          <w:rFonts w:ascii="Arial" w:hAnsi="Arial"/>
          <w:sz w:val="20"/>
        </w:rPr>
        <w:t>* * *</w:t>
      </w:r>
    </w:p>
    <w:p w14:paraId="1748A2E3" w14:textId="77777777" w:rsidR="00134105" w:rsidRPr="00C1452A" w:rsidRDefault="00134105" w:rsidP="009F0629">
      <w:pPr>
        <w:spacing w:line="360" w:lineRule="auto"/>
        <w:jc w:val="center"/>
        <w:rPr>
          <w:rFonts w:ascii="Arial" w:eastAsia="Times New Roman" w:hAnsi="Arial" w:cs="Arial"/>
          <w:sz w:val="20"/>
        </w:rPr>
      </w:pPr>
      <w:r w:rsidRPr="00C1452A">
        <w:rPr>
          <w:rFonts w:ascii="Arial" w:hAnsi="Arial"/>
          <w:sz w:val="20"/>
        </w:rPr>
        <w:t>Diese Presseinformation samt Bildern finden Sie auch im Internet unter</w:t>
      </w:r>
      <w:r w:rsidR="009F0629" w:rsidRPr="00C1452A">
        <w:rPr>
          <w:rFonts w:ascii="Arial" w:hAnsi="Arial"/>
          <w:sz w:val="20"/>
        </w:rPr>
        <w:t xml:space="preserve">  </w:t>
      </w:r>
      <w:hyperlink r:id="rId8" w:history="1">
        <w:r w:rsidR="009F0629" w:rsidRPr="00C1452A">
          <w:rPr>
            <w:rStyle w:val="Hyperlink"/>
            <w:rFonts w:ascii="Arial" w:eastAsia="Times New Roman" w:hAnsi="Arial" w:cs="Arial"/>
            <w:sz w:val="20"/>
          </w:rPr>
          <w:t>www.metabo.com/de/de/info/aktuell/presse</w:t>
        </w:r>
      </w:hyperlink>
      <w:r w:rsidR="009F0629" w:rsidRPr="00C1452A">
        <w:rPr>
          <w:rFonts w:ascii="Arial" w:hAnsi="Arial"/>
          <w:sz w:val="20"/>
        </w:rPr>
        <w:t xml:space="preserve"> und</w:t>
      </w:r>
      <w:r w:rsidR="009F0629" w:rsidRPr="00C1452A">
        <w:rPr>
          <w:rFonts w:ascii="Arial" w:eastAsia="Times New Roman" w:hAnsi="Arial" w:cs="Arial"/>
          <w:sz w:val="20"/>
        </w:rPr>
        <w:t xml:space="preserve"> </w:t>
      </w:r>
      <w:r w:rsidR="009F0629" w:rsidRPr="00C1452A">
        <w:rPr>
          <w:rFonts w:ascii="Arial" w:eastAsia="Times New Roman" w:hAnsi="Arial" w:cs="Arial"/>
          <w:sz w:val="20"/>
        </w:rPr>
        <w:br/>
      </w:r>
      <w:hyperlink r:id="rId9" w:history="1">
        <w:r w:rsidR="00EF4D3E" w:rsidRPr="00C1452A">
          <w:rPr>
            <w:rStyle w:val="Hyperlink"/>
            <w:rFonts w:ascii="Arial" w:hAnsi="Arial"/>
            <w:sz w:val="20"/>
          </w:rPr>
          <w:t>www.cc-stuttgart.de/presseportal</w:t>
        </w:r>
      </w:hyperlink>
      <w:r w:rsidR="00EF4D3E" w:rsidRPr="00C1452A">
        <w:rPr>
          <w:rFonts w:ascii="Arial" w:hAnsi="Arial" w:cs="Arial"/>
          <w:color w:val="000000"/>
          <w:sz w:val="20"/>
        </w:rPr>
        <w:t xml:space="preserve"> </w:t>
      </w:r>
    </w:p>
    <w:p w14:paraId="589D9011" w14:textId="4385CB16" w:rsidR="00456B68" w:rsidRDefault="00456B68" w:rsidP="00664746">
      <w:pPr>
        <w:spacing w:line="360" w:lineRule="auto"/>
        <w:rPr>
          <w:rFonts w:ascii="Arial" w:hAnsi="Arial"/>
          <w:sz w:val="20"/>
        </w:rPr>
      </w:pPr>
    </w:p>
    <w:p w14:paraId="7ECCD6BE" w14:textId="1357295E" w:rsidR="00FF791B" w:rsidRDefault="00FF791B" w:rsidP="00664746">
      <w:pPr>
        <w:spacing w:line="360" w:lineRule="auto"/>
        <w:rPr>
          <w:rFonts w:ascii="Arial" w:hAnsi="Arial"/>
          <w:sz w:val="20"/>
        </w:rPr>
      </w:pPr>
    </w:p>
    <w:p w14:paraId="11DAB5D2" w14:textId="0E7DF563" w:rsidR="00FF791B" w:rsidRDefault="00FF791B" w:rsidP="00664746">
      <w:pPr>
        <w:spacing w:line="360" w:lineRule="auto"/>
        <w:rPr>
          <w:rFonts w:ascii="Arial" w:hAnsi="Arial"/>
          <w:sz w:val="20"/>
        </w:rPr>
      </w:pPr>
    </w:p>
    <w:p w14:paraId="113B7E01" w14:textId="325DB831" w:rsidR="00FF791B" w:rsidRDefault="00FF791B" w:rsidP="00664746">
      <w:pPr>
        <w:spacing w:line="360" w:lineRule="auto"/>
        <w:rPr>
          <w:rFonts w:ascii="Arial" w:hAnsi="Arial"/>
          <w:sz w:val="20"/>
        </w:rPr>
      </w:pPr>
    </w:p>
    <w:p w14:paraId="507002BF" w14:textId="74263625" w:rsidR="00FF791B" w:rsidRDefault="00FF791B" w:rsidP="00664746">
      <w:pPr>
        <w:spacing w:line="360" w:lineRule="auto"/>
        <w:rPr>
          <w:rFonts w:ascii="Arial" w:hAnsi="Arial"/>
          <w:sz w:val="20"/>
        </w:rPr>
      </w:pPr>
    </w:p>
    <w:p w14:paraId="78F824B2" w14:textId="62A4B939" w:rsidR="00FF791B" w:rsidRDefault="00FF791B" w:rsidP="00664746">
      <w:pPr>
        <w:spacing w:line="360" w:lineRule="auto"/>
        <w:rPr>
          <w:rFonts w:ascii="Arial" w:hAnsi="Arial"/>
          <w:sz w:val="20"/>
        </w:rPr>
      </w:pPr>
    </w:p>
    <w:p w14:paraId="6462A396" w14:textId="2750C6C3" w:rsidR="00FF791B" w:rsidRDefault="00AD051E" w:rsidP="00664746">
      <w:pPr>
        <w:spacing w:line="360" w:lineRule="auto"/>
        <w:rPr>
          <w:rFonts w:ascii="Arial" w:hAnsi="Arial"/>
          <w:sz w:val="20"/>
        </w:rPr>
      </w:pPr>
      <w:r>
        <w:rPr>
          <w:rFonts w:ascii="Arial" w:hAnsi="Arial"/>
          <w:noProof/>
          <w:sz w:val="20"/>
        </w:rPr>
        <w:drawing>
          <wp:inline distT="0" distB="0" distL="0" distR="0" wp14:anchorId="60E5F24A" wp14:editId="46FBCB86">
            <wp:extent cx="4131409" cy="2752725"/>
            <wp:effectExtent l="0" t="0" r="254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TPF 18 LTX 2200_0172900D_06.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131955" cy="2753089"/>
                    </a:xfrm>
                    <a:prstGeom prst="rect">
                      <a:avLst/>
                    </a:prstGeom>
                  </pic:spPr>
                </pic:pic>
              </a:graphicData>
            </a:graphic>
          </wp:inline>
        </w:drawing>
      </w:r>
    </w:p>
    <w:p w14:paraId="1139B8D5" w14:textId="130D07B2" w:rsidR="00ED5E93" w:rsidRPr="00C1452A" w:rsidRDefault="00543BC2" w:rsidP="00664746">
      <w:pPr>
        <w:tabs>
          <w:tab w:val="right" w:pos="6379"/>
        </w:tabs>
        <w:spacing w:line="360" w:lineRule="auto"/>
        <w:rPr>
          <w:rFonts w:ascii="Arial" w:hAnsi="Arial"/>
          <w:b/>
          <w:sz w:val="20"/>
        </w:rPr>
      </w:pPr>
      <w:r>
        <w:rPr>
          <w:rFonts w:ascii="Arial" w:hAnsi="Arial"/>
          <w:sz w:val="20"/>
        </w:rPr>
        <w:t>2 in 1: Die neue Akku-Tauch- und Regenfasspumpe bietet mobile Entwässerung und Bewässerung in einem</w:t>
      </w:r>
      <w:r w:rsidR="00996D4B">
        <w:rPr>
          <w:rFonts w:ascii="Arial" w:hAnsi="Arial"/>
          <w:sz w:val="20"/>
        </w:rPr>
        <w:t xml:space="preserve">. </w:t>
      </w:r>
      <w:r w:rsidR="002D4F46">
        <w:rPr>
          <w:rFonts w:ascii="Arial" w:hAnsi="Arial"/>
          <w:sz w:val="20"/>
        </w:rPr>
        <w:t xml:space="preserve">Als Klarwassertauchpumpe pumpt das Gerät Klarwasser aus Pools, Behältern, Tanks oder überschwemmten Kellern aus. </w:t>
      </w:r>
      <w:r w:rsidR="00AD704E" w:rsidRPr="00C1452A">
        <w:rPr>
          <w:rStyle w:val="Fett"/>
        </w:rPr>
        <w:t>Foto</w:t>
      </w:r>
      <w:r w:rsidR="00ED5E93" w:rsidRPr="00C1452A">
        <w:rPr>
          <w:rStyle w:val="Fett"/>
        </w:rPr>
        <w:t>: Metabo</w:t>
      </w:r>
    </w:p>
    <w:p w14:paraId="7FAA602F" w14:textId="34EA36B6" w:rsidR="00795A16" w:rsidRDefault="00795A16" w:rsidP="00291E34">
      <w:pPr>
        <w:tabs>
          <w:tab w:val="right" w:pos="6379"/>
        </w:tabs>
        <w:spacing w:line="360" w:lineRule="auto"/>
        <w:rPr>
          <w:rFonts w:ascii="Arial" w:hAnsi="Arial"/>
          <w:sz w:val="20"/>
        </w:rPr>
      </w:pPr>
    </w:p>
    <w:p w14:paraId="1841A396" w14:textId="579CDB71" w:rsidR="00362AF6" w:rsidRPr="00291E34" w:rsidRDefault="00362AF6" w:rsidP="00291E34">
      <w:pPr>
        <w:tabs>
          <w:tab w:val="right" w:pos="6379"/>
        </w:tabs>
        <w:spacing w:line="360" w:lineRule="auto"/>
        <w:rPr>
          <w:rFonts w:ascii="Arial" w:hAnsi="Arial"/>
          <w:sz w:val="20"/>
        </w:rPr>
      </w:pPr>
      <w:r>
        <w:rPr>
          <w:rFonts w:ascii="Arial" w:hAnsi="Arial"/>
          <w:noProof/>
          <w:sz w:val="20"/>
        </w:rPr>
        <w:drawing>
          <wp:inline distT="0" distB="0" distL="0" distR="0" wp14:anchorId="379B61DB" wp14:editId="7818BE7C">
            <wp:extent cx="4085938" cy="2724150"/>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TPF 18 LTX 2200_0172900A_01.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087602" cy="2725260"/>
                    </a:xfrm>
                    <a:prstGeom prst="rect">
                      <a:avLst/>
                    </a:prstGeom>
                  </pic:spPr>
                </pic:pic>
              </a:graphicData>
            </a:graphic>
          </wp:inline>
        </w:drawing>
      </w:r>
    </w:p>
    <w:p w14:paraId="49931317" w14:textId="25CE5467" w:rsidR="00DC4AB6" w:rsidRPr="00362AF6" w:rsidRDefault="00362AF6" w:rsidP="00362AF6">
      <w:pPr>
        <w:spacing w:line="360" w:lineRule="auto"/>
        <w:jc w:val="both"/>
        <w:rPr>
          <w:rStyle w:val="Fett"/>
          <w:rFonts w:cs="Times New Roman"/>
          <w:b w:val="0"/>
          <w:bCs w:val="0"/>
        </w:rPr>
      </w:pPr>
      <w:r>
        <w:rPr>
          <w:rFonts w:ascii="Arial" w:hAnsi="Arial"/>
          <w:sz w:val="20"/>
        </w:rPr>
        <w:t>Eine separate Akkubox schützt den Akku vor Feuchtigkeit –</w:t>
      </w:r>
      <w:r w:rsidR="00661C44">
        <w:rPr>
          <w:rFonts w:ascii="Arial" w:hAnsi="Arial"/>
          <w:sz w:val="20"/>
        </w:rPr>
        <w:t xml:space="preserve"> die Box</w:t>
      </w:r>
      <w:r w:rsidR="00201EE0">
        <w:rPr>
          <w:rFonts w:ascii="Arial" w:hAnsi="Arial"/>
          <w:sz w:val="20"/>
        </w:rPr>
        <w:t xml:space="preserve"> </w:t>
      </w:r>
      <w:r>
        <w:rPr>
          <w:rFonts w:ascii="Arial" w:hAnsi="Arial"/>
          <w:sz w:val="20"/>
        </w:rPr>
        <w:t>ist</w:t>
      </w:r>
      <w:r w:rsidR="00AE4016">
        <w:rPr>
          <w:rFonts w:ascii="Arial" w:hAnsi="Arial"/>
          <w:sz w:val="20"/>
        </w:rPr>
        <w:t xml:space="preserve"> bequem</w:t>
      </w:r>
      <w:r>
        <w:rPr>
          <w:rFonts w:ascii="Arial" w:hAnsi="Arial"/>
          <w:sz w:val="20"/>
        </w:rPr>
        <w:t xml:space="preserve"> am Wasserbehälter fixierbar. </w:t>
      </w:r>
      <w:r w:rsidR="00DC4AB6" w:rsidRPr="00C1452A">
        <w:rPr>
          <w:rStyle w:val="Fett"/>
        </w:rPr>
        <w:t>Foto: Metabo</w:t>
      </w:r>
    </w:p>
    <w:p w14:paraId="0CA2AFAB" w14:textId="5839FD86" w:rsidR="001A3DFD" w:rsidRDefault="001A3DFD" w:rsidP="00DC4AB6">
      <w:pPr>
        <w:tabs>
          <w:tab w:val="right" w:pos="6379"/>
        </w:tabs>
        <w:spacing w:line="360" w:lineRule="auto"/>
        <w:rPr>
          <w:rStyle w:val="Fett"/>
        </w:rPr>
      </w:pPr>
    </w:p>
    <w:p w14:paraId="43BFE5AE" w14:textId="33DB228C" w:rsidR="001A3DFD" w:rsidRDefault="001A3DFD" w:rsidP="00DC4AB6">
      <w:pPr>
        <w:tabs>
          <w:tab w:val="right" w:pos="6379"/>
        </w:tabs>
        <w:spacing w:line="360" w:lineRule="auto"/>
        <w:rPr>
          <w:rStyle w:val="Fett"/>
        </w:rPr>
      </w:pPr>
    </w:p>
    <w:p w14:paraId="5108AEBD" w14:textId="4EB8353C" w:rsidR="001A3DFD" w:rsidRDefault="001A3DFD" w:rsidP="001A3DFD">
      <w:pPr>
        <w:spacing w:line="360" w:lineRule="auto"/>
        <w:jc w:val="both"/>
        <w:rPr>
          <w:rFonts w:ascii="Arial" w:hAnsi="Arial" w:cs="Arial"/>
          <w:bCs/>
          <w:color w:val="000000"/>
          <w:sz w:val="20"/>
        </w:rPr>
      </w:pPr>
    </w:p>
    <w:p w14:paraId="759DB60C" w14:textId="51B694C7" w:rsidR="004946D0" w:rsidRPr="00C1452A" w:rsidRDefault="00543BC2" w:rsidP="00664746">
      <w:pPr>
        <w:tabs>
          <w:tab w:val="right" w:pos="6379"/>
        </w:tabs>
        <w:spacing w:line="360" w:lineRule="auto"/>
        <w:rPr>
          <w:rFonts w:ascii="Arial" w:hAnsi="Arial"/>
          <w:sz w:val="20"/>
        </w:rPr>
      </w:pPr>
      <w:r>
        <w:rPr>
          <w:rFonts w:ascii="Arial" w:hAnsi="Arial"/>
          <w:noProof/>
          <w:sz w:val="20"/>
        </w:rPr>
        <w:lastRenderedPageBreak/>
        <w:drawing>
          <wp:inline distT="0" distB="0" distL="0" distR="0" wp14:anchorId="6476809D" wp14:editId="418A0C80">
            <wp:extent cx="4200231" cy="2800350"/>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TPF 18 LTX 2200_0172900A_03.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201543" cy="2801225"/>
                    </a:xfrm>
                    <a:prstGeom prst="rect">
                      <a:avLst/>
                    </a:prstGeom>
                  </pic:spPr>
                </pic:pic>
              </a:graphicData>
            </a:graphic>
          </wp:inline>
        </w:drawing>
      </w:r>
    </w:p>
    <w:p w14:paraId="3FC45E51" w14:textId="32B495C4" w:rsidR="00543BC2" w:rsidRPr="002D4F46" w:rsidRDefault="00B459AF" w:rsidP="00664746">
      <w:pPr>
        <w:tabs>
          <w:tab w:val="right" w:pos="6379"/>
        </w:tabs>
        <w:spacing w:line="360" w:lineRule="auto"/>
        <w:rPr>
          <w:rFonts w:ascii="Arial" w:hAnsi="Arial"/>
          <w:b/>
          <w:sz w:val="20"/>
        </w:rPr>
      </w:pPr>
      <w:r>
        <w:rPr>
          <w:rFonts w:ascii="Arial" w:hAnsi="Arial"/>
          <w:sz w:val="20"/>
        </w:rPr>
        <w:t xml:space="preserve">Wer Wasser aus der Zisterne oder Regentonne zur umweltbewussten Bewässerung von Gärten nutzen will, Regner betreiben oder kleinere Reinigungsarbeiten durchführen möchte, </w:t>
      </w:r>
      <w:r w:rsidR="002D4F46">
        <w:rPr>
          <w:rFonts w:ascii="Arial" w:hAnsi="Arial"/>
          <w:sz w:val="20"/>
        </w:rPr>
        <w:t xml:space="preserve">der nutzt die TFP 18 LTX 2200 als Regenfasspumpe. </w:t>
      </w:r>
      <w:r w:rsidR="002D4F46" w:rsidRPr="002D4F46">
        <w:rPr>
          <w:rFonts w:ascii="Arial" w:hAnsi="Arial"/>
          <w:b/>
          <w:sz w:val="20"/>
        </w:rPr>
        <w:t>Foto: Metabo</w:t>
      </w:r>
    </w:p>
    <w:p w14:paraId="57B45250" w14:textId="77777777" w:rsidR="002D4F46" w:rsidRDefault="002D4F46" w:rsidP="00664746">
      <w:pPr>
        <w:tabs>
          <w:tab w:val="right" w:pos="6379"/>
        </w:tabs>
        <w:spacing w:line="360" w:lineRule="auto"/>
        <w:rPr>
          <w:rStyle w:val="IntensiveHervorhebung"/>
        </w:rPr>
      </w:pPr>
    </w:p>
    <w:p w14:paraId="656FF123" w14:textId="57EBCF86" w:rsidR="00543BC2" w:rsidRDefault="00543BC2" w:rsidP="00664746">
      <w:pPr>
        <w:tabs>
          <w:tab w:val="right" w:pos="6379"/>
        </w:tabs>
        <w:spacing w:line="360" w:lineRule="auto"/>
        <w:rPr>
          <w:rStyle w:val="IntensiveHervorhebung"/>
        </w:rPr>
      </w:pPr>
      <w:r>
        <w:rPr>
          <w:rFonts w:ascii="Arial" w:hAnsi="Arial" w:cs="Arial"/>
          <w:i/>
          <w:noProof/>
          <w:color w:val="000000"/>
          <w:sz w:val="20"/>
        </w:rPr>
        <w:drawing>
          <wp:inline distT="0" distB="0" distL="0" distR="0" wp14:anchorId="0C8534DB" wp14:editId="1989C997">
            <wp:extent cx="4228803" cy="2819400"/>
            <wp:effectExtent l="0" t="0" r="635"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TPF 18 LTX 2200_0172900A_05.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229141" cy="2819625"/>
                    </a:xfrm>
                    <a:prstGeom prst="rect">
                      <a:avLst/>
                    </a:prstGeom>
                  </pic:spPr>
                </pic:pic>
              </a:graphicData>
            </a:graphic>
          </wp:inline>
        </w:drawing>
      </w:r>
    </w:p>
    <w:p w14:paraId="7E2860B2" w14:textId="77777777" w:rsidR="002D4F46" w:rsidRPr="002D4F46" w:rsidRDefault="002D4F46" w:rsidP="002D4F46">
      <w:pPr>
        <w:tabs>
          <w:tab w:val="right" w:pos="6379"/>
        </w:tabs>
        <w:spacing w:line="360" w:lineRule="auto"/>
        <w:rPr>
          <w:rFonts w:ascii="Arial" w:hAnsi="Arial"/>
          <w:b/>
          <w:sz w:val="20"/>
        </w:rPr>
      </w:pPr>
      <w:r>
        <w:rPr>
          <w:rFonts w:ascii="Arial" w:hAnsi="Arial"/>
          <w:sz w:val="20"/>
        </w:rPr>
        <w:t xml:space="preserve">Mit der neuen Akku-Pumpe lässt sich der Garten bequem und umweltbewusst bewässern. </w:t>
      </w:r>
      <w:r w:rsidRPr="002D4F46">
        <w:rPr>
          <w:rFonts w:ascii="Arial" w:hAnsi="Arial"/>
          <w:b/>
          <w:sz w:val="20"/>
        </w:rPr>
        <w:t>Foto: Metabo</w:t>
      </w:r>
    </w:p>
    <w:p w14:paraId="39CBD6AA" w14:textId="0A8FC71D" w:rsidR="00543BC2" w:rsidRDefault="00543BC2" w:rsidP="00664746">
      <w:pPr>
        <w:tabs>
          <w:tab w:val="right" w:pos="6379"/>
        </w:tabs>
        <w:spacing w:line="360" w:lineRule="auto"/>
        <w:rPr>
          <w:rStyle w:val="IntensiveHervorhebung"/>
        </w:rPr>
      </w:pPr>
    </w:p>
    <w:p w14:paraId="69C752A5" w14:textId="77777777" w:rsidR="00543BC2" w:rsidRDefault="00543BC2" w:rsidP="00664746">
      <w:pPr>
        <w:tabs>
          <w:tab w:val="right" w:pos="6379"/>
        </w:tabs>
        <w:spacing w:line="360" w:lineRule="auto"/>
        <w:rPr>
          <w:rStyle w:val="IntensiveHervorhebung"/>
        </w:rPr>
      </w:pPr>
    </w:p>
    <w:p w14:paraId="20091618" w14:textId="77777777" w:rsidR="00543BC2" w:rsidRDefault="00543BC2" w:rsidP="00664746">
      <w:pPr>
        <w:tabs>
          <w:tab w:val="right" w:pos="6379"/>
        </w:tabs>
        <w:spacing w:line="360" w:lineRule="auto"/>
        <w:rPr>
          <w:rStyle w:val="IntensiveHervorhebung"/>
        </w:rPr>
      </w:pPr>
    </w:p>
    <w:p w14:paraId="079B633B" w14:textId="06F27F44" w:rsidR="00AD704E" w:rsidRPr="00C1452A" w:rsidRDefault="00AD704E" w:rsidP="00664746">
      <w:pPr>
        <w:tabs>
          <w:tab w:val="right" w:pos="6379"/>
        </w:tabs>
        <w:spacing w:line="360" w:lineRule="auto"/>
        <w:rPr>
          <w:rStyle w:val="IntensiveHervorhebung"/>
        </w:rPr>
      </w:pPr>
      <w:r w:rsidRPr="00C1452A">
        <w:rPr>
          <w:rStyle w:val="IntensiveHervorhebung"/>
        </w:rPr>
        <w:lastRenderedPageBreak/>
        <w:t>Alle Fotos zur journalis</w:t>
      </w:r>
      <w:r w:rsidR="00664746" w:rsidRPr="00C1452A">
        <w:rPr>
          <w:rStyle w:val="IntensiveHervorhebung"/>
        </w:rPr>
        <w:t>tischen Nutzung mit Nennung</w:t>
      </w:r>
      <w:r w:rsidR="00664746" w:rsidRPr="00C1452A">
        <w:rPr>
          <w:rStyle w:val="IntensiveHervorhebung"/>
        </w:rPr>
        <w:br/>
        <w:t xml:space="preserve">der </w:t>
      </w:r>
      <w:r w:rsidRPr="00C1452A">
        <w:rPr>
          <w:rStyle w:val="IntensiveHervorhebung"/>
        </w:rPr>
        <w:t>Quellenan</w:t>
      </w:r>
      <w:r w:rsidRPr="00C1452A">
        <w:rPr>
          <w:rStyle w:val="IntensiveHervorhebung"/>
        </w:rPr>
        <w:softHyphen/>
        <w:t>gabe zum Abdruck frei.</w:t>
      </w:r>
    </w:p>
    <w:p w14:paraId="6F3A849B" w14:textId="693F56A9" w:rsidR="001C06A9" w:rsidRPr="00C1452A" w:rsidRDefault="001C06A9" w:rsidP="00664746">
      <w:pPr>
        <w:tabs>
          <w:tab w:val="right" w:pos="6379"/>
        </w:tabs>
        <w:spacing w:line="360" w:lineRule="auto"/>
        <w:rPr>
          <w:rStyle w:val="IntensiveHervorhebung"/>
        </w:rPr>
      </w:pPr>
    </w:p>
    <w:p w14:paraId="3DEC70EE" w14:textId="58F3385C" w:rsidR="00623F5D" w:rsidRPr="00C1452A" w:rsidRDefault="00623F5D" w:rsidP="00664746">
      <w:pPr>
        <w:tabs>
          <w:tab w:val="right" w:pos="6379"/>
        </w:tabs>
        <w:spacing w:line="360" w:lineRule="auto"/>
        <w:rPr>
          <w:rStyle w:val="IntensiveHervorhebung"/>
          <w:b/>
          <w:bCs/>
          <w:i w:val="0"/>
          <w:iCs/>
        </w:rPr>
      </w:pPr>
      <w:r w:rsidRPr="00C1452A">
        <w:rPr>
          <w:rStyle w:val="IntensiveHervorhebung"/>
          <w:b/>
          <w:bCs/>
          <w:i w:val="0"/>
          <w:iCs/>
        </w:rPr>
        <w:t>Metadaten für Ihre Online- und Social-Media-Kanäle</w:t>
      </w:r>
    </w:p>
    <w:p w14:paraId="05C5F50C" w14:textId="059B7CB6" w:rsidR="00623F5D" w:rsidRPr="00C1452A" w:rsidRDefault="00623F5D" w:rsidP="00664746">
      <w:pPr>
        <w:tabs>
          <w:tab w:val="right" w:pos="6379"/>
        </w:tabs>
        <w:spacing w:line="360" w:lineRule="auto"/>
        <w:rPr>
          <w:rStyle w:val="IntensiveHervorhebung"/>
          <w:i w:val="0"/>
          <w:iCs/>
        </w:rPr>
      </w:pPr>
      <w:r w:rsidRPr="00C1452A">
        <w:rPr>
          <w:rStyle w:val="IntensiveHervorhebung"/>
          <w:i w:val="0"/>
          <w:iCs/>
        </w:rPr>
        <w:t xml:space="preserve">Nachfolgende Informationen erleichtern Ihnen die Veröffentlichung dieser Presseinformationen auf Ihren Online- und Social-Media-Kanälen. </w:t>
      </w:r>
    </w:p>
    <w:p w14:paraId="390C0093" w14:textId="1C7ED28F" w:rsidR="00623F5D" w:rsidRPr="00C1452A" w:rsidRDefault="00623F5D" w:rsidP="00664746">
      <w:pPr>
        <w:tabs>
          <w:tab w:val="right" w:pos="6379"/>
        </w:tabs>
        <w:spacing w:line="360" w:lineRule="auto"/>
        <w:rPr>
          <w:rStyle w:val="IntensiveHervorhebung"/>
          <w:i w:val="0"/>
          <w:iCs/>
        </w:rPr>
      </w:pPr>
    </w:p>
    <w:p w14:paraId="4860728B" w14:textId="38E10CE7" w:rsidR="00623F5D" w:rsidRPr="00C1452A" w:rsidRDefault="00623F5D" w:rsidP="00664746">
      <w:pPr>
        <w:tabs>
          <w:tab w:val="right" w:pos="6379"/>
        </w:tabs>
        <w:spacing w:line="360" w:lineRule="auto"/>
        <w:rPr>
          <w:rStyle w:val="IntensiveHervorhebung"/>
          <w:i w:val="0"/>
          <w:iCs/>
        </w:rPr>
      </w:pPr>
      <w:r w:rsidRPr="00C1452A">
        <w:rPr>
          <w:rStyle w:val="IntensiveHervorhebung"/>
          <w:i w:val="0"/>
          <w:iCs/>
        </w:rPr>
        <w:t>Nutzen Sie die Texte zur Suchmaschinenoptimierung Ihrer Webseiten, für Ihren E-Mail-Newsletter und um Ihre Leserschaft via Facebook und Twitter besser zu erreichen.</w:t>
      </w:r>
    </w:p>
    <w:p w14:paraId="29225643" w14:textId="25541BE3" w:rsidR="00F5476B" w:rsidRDefault="00F5476B" w:rsidP="00664746">
      <w:pPr>
        <w:tabs>
          <w:tab w:val="right" w:pos="6379"/>
        </w:tabs>
        <w:spacing w:line="360" w:lineRule="auto"/>
        <w:rPr>
          <w:rStyle w:val="IntensiveHervorhebung"/>
          <w:i w:val="0"/>
          <w:iCs/>
        </w:rPr>
      </w:pPr>
    </w:p>
    <w:p w14:paraId="26BE9B3F" w14:textId="77777777" w:rsidR="00F5476B" w:rsidRPr="00C1452A" w:rsidRDefault="00F5476B" w:rsidP="00664746">
      <w:pPr>
        <w:tabs>
          <w:tab w:val="right" w:pos="6379"/>
        </w:tabs>
        <w:spacing w:line="360" w:lineRule="auto"/>
        <w:rPr>
          <w:rStyle w:val="IntensiveHervorhebung"/>
          <w:i w:val="0"/>
          <w:iCs/>
        </w:rPr>
      </w:pPr>
    </w:p>
    <w:p w14:paraId="3B0BF41D" w14:textId="6CDA066E" w:rsidR="00884D39" w:rsidRPr="00C1452A" w:rsidRDefault="00884D39" w:rsidP="00664746">
      <w:pPr>
        <w:tabs>
          <w:tab w:val="right" w:pos="6379"/>
        </w:tabs>
        <w:spacing w:line="360" w:lineRule="auto"/>
        <w:rPr>
          <w:rStyle w:val="IntensiveHervorhebung"/>
          <w:b/>
          <w:bCs/>
          <w:i w:val="0"/>
          <w:iCs/>
        </w:rPr>
      </w:pPr>
      <w:r w:rsidRPr="00C1452A">
        <w:rPr>
          <w:rStyle w:val="IntensiveHervorhebung"/>
          <w:b/>
          <w:bCs/>
          <w:i w:val="0"/>
          <w:iCs/>
        </w:rPr>
        <w:t>Suchmaschinenoptimierung</w:t>
      </w:r>
    </w:p>
    <w:p w14:paraId="03358FDE" w14:textId="77777777" w:rsidR="0099511E" w:rsidRPr="00C1452A" w:rsidRDefault="0099511E" w:rsidP="00664746">
      <w:pPr>
        <w:tabs>
          <w:tab w:val="right" w:pos="6379"/>
        </w:tabs>
        <w:spacing w:line="360" w:lineRule="auto"/>
        <w:rPr>
          <w:rStyle w:val="IntensiveHervorhebung"/>
          <w:b/>
          <w:bCs/>
          <w:i w:val="0"/>
          <w:iCs/>
        </w:rPr>
      </w:pPr>
    </w:p>
    <w:p w14:paraId="0679A564" w14:textId="5FEFCD82" w:rsidR="00884D39" w:rsidRPr="00C1452A" w:rsidRDefault="00884D39" w:rsidP="00884D39">
      <w:pPr>
        <w:pStyle w:val="Listenabsatz"/>
        <w:numPr>
          <w:ilvl w:val="0"/>
          <w:numId w:val="3"/>
        </w:numPr>
        <w:tabs>
          <w:tab w:val="right" w:pos="6379"/>
        </w:tabs>
        <w:spacing w:line="360" w:lineRule="auto"/>
        <w:rPr>
          <w:rStyle w:val="IntensiveHervorhebung"/>
          <w:b/>
          <w:bCs/>
          <w:i w:val="0"/>
          <w:iCs/>
        </w:rPr>
      </w:pPr>
      <w:r w:rsidRPr="00C1452A">
        <w:rPr>
          <w:rStyle w:val="IntensiveHervorhebung"/>
          <w:b/>
          <w:bCs/>
          <w:i w:val="0"/>
          <w:iCs/>
        </w:rPr>
        <w:t>Meta-Description</w:t>
      </w:r>
    </w:p>
    <w:p w14:paraId="29B197E6" w14:textId="7EE76248" w:rsidR="00CA7D36" w:rsidRDefault="001720DA" w:rsidP="001720DA">
      <w:pPr>
        <w:pStyle w:val="Listenabsatz"/>
        <w:tabs>
          <w:tab w:val="right" w:pos="6379"/>
        </w:tabs>
        <w:spacing w:line="360" w:lineRule="auto"/>
        <w:rPr>
          <w:rFonts w:ascii="Arial" w:hAnsi="Arial" w:cs="Arial"/>
          <w:sz w:val="20"/>
        </w:rPr>
      </w:pPr>
      <w:r>
        <w:rPr>
          <w:rFonts w:ascii="Arial" w:hAnsi="Arial" w:cs="Arial"/>
          <w:bCs/>
          <w:color w:val="000000"/>
          <w:sz w:val="20"/>
        </w:rPr>
        <w:t xml:space="preserve">Metabo bringt eine </w:t>
      </w:r>
      <w:r w:rsidRPr="001720DA">
        <w:rPr>
          <w:rFonts w:ascii="Arial" w:hAnsi="Arial" w:cs="Arial"/>
          <w:bCs/>
          <w:color w:val="000000"/>
          <w:sz w:val="20"/>
        </w:rPr>
        <w:t xml:space="preserve">neue </w:t>
      </w:r>
      <w:r w:rsidRPr="001720DA">
        <w:rPr>
          <w:sz w:val="20"/>
        </w:rPr>
        <w:t>A</w:t>
      </w:r>
      <w:r w:rsidRPr="001720DA">
        <w:rPr>
          <w:rFonts w:ascii="Arial" w:hAnsi="Arial" w:cs="Arial"/>
          <w:sz w:val="20"/>
        </w:rPr>
        <w:t>kku-Tauch- und Regenfasspumpe</w:t>
      </w:r>
      <w:r>
        <w:rPr>
          <w:rFonts w:ascii="Arial" w:hAnsi="Arial" w:cs="Arial"/>
          <w:sz w:val="20"/>
        </w:rPr>
        <w:t xml:space="preserve"> auf den Markt</w:t>
      </w:r>
      <w:r w:rsidR="00CA7D36">
        <w:rPr>
          <w:rFonts w:ascii="Arial" w:hAnsi="Arial" w:cs="Arial"/>
          <w:sz w:val="20"/>
        </w:rPr>
        <w:t xml:space="preserve">. </w:t>
      </w:r>
      <w:r w:rsidR="00CA7D36">
        <w:rPr>
          <w:rFonts w:ascii="Arial" w:hAnsi="Arial"/>
          <w:sz w:val="20"/>
        </w:rPr>
        <w:t>Als flachabsaugende Klarwassertauchpumpe kann das Gerät zur Entwässerung genutzt werden, und als Regenfasspumpe lässt sich mit ihr der Garten bequem und umweltbewusst bewässern.</w:t>
      </w:r>
    </w:p>
    <w:p w14:paraId="44E0D3F0" w14:textId="77777777" w:rsidR="00345315" w:rsidRPr="00C1452A" w:rsidRDefault="00345315" w:rsidP="00884D39">
      <w:pPr>
        <w:pStyle w:val="Listenabsatz"/>
        <w:tabs>
          <w:tab w:val="right" w:pos="6379"/>
        </w:tabs>
        <w:spacing w:line="360" w:lineRule="auto"/>
        <w:rPr>
          <w:rStyle w:val="IntensiveHervorhebung"/>
          <w:i w:val="0"/>
          <w:iCs/>
        </w:rPr>
      </w:pPr>
    </w:p>
    <w:p w14:paraId="07B09ED2" w14:textId="01C10FF5" w:rsidR="00884D39" w:rsidRPr="00C1452A" w:rsidRDefault="00884D39" w:rsidP="00884D39">
      <w:pPr>
        <w:pStyle w:val="Listenabsatz"/>
        <w:numPr>
          <w:ilvl w:val="0"/>
          <w:numId w:val="3"/>
        </w:numPr>
        <w:tabs>
          <w:tab w:val="right" w:pos="6379"/>
        </w:tabs>
        <w:spacing w:line="360" w:lineRule="auto"/>
        <w:rPr>
          <w:rStyle w:val="IntensiveHervorhebung"/>
          <w:b/>
          <w:bCs/>
          <w:i w:val="0"/>
          <w:iCs/>
        </w:rPr>
      </w:pPr>
      <w:r w:rsidRPr="00C1452A">
        <w:rPr>
          <w:rStyle w:val="IntensiveHervorhebung"/>
          <w:b/>
          <w:bCs/>
          <w:i w:val="0"/>
          <w:iCs/>
        </w:rPr>
        <w:t>Tags / Schlüsselwörter</w:t>
      </w:r>
    </w:p>
    <w:p w14:paraId="5A11B8A8" w14:textId="527A6ACA" w:rsidR="00884D39" w:rsidRPr="00C1452A" w:rsidRDefault="00884D39" w:rsidP="00884D39">
      <w:pPr>
        <w:pStyle w:val="Listenabsatz"/>
        <w:tabs>
          <w:tab w:val="right" w:pos="6379"/>
        </w:tabs>
        <w:spacing w:line="360" w:lineRule="auto"/>
        <w:rPr>
          <w:rStyle w:val="IntensiveHervorhebung"/>
          <w:i w:val="0"/>
          <w:iCs/>
        </w:rPr>
      </w:pPr>
      <w:r w:rsidRPr="00C1452A">
        <w:rPr>
          <w:rStyle w:val="IntensiveHervorhebung"/>
          <w:i w:val="0"/>
          <w:iCs/>
        </w:rPr>
        <w:t xml:space="preserve">Metabo; </w:t>
      </w:r>
      <w:r w:rsidR="008F6B51">
        <w:rPr>
          <w:rStyle w:val="IntensiveHervorhebung"/>
          <w:i w:val="0"/>
          <w:iCs/>
        </w:rPr>
        <w:t xml:space="preserve">Akku; </w:t>
      </w:r>
      <w:r w:rsidR="001720DA">
        <w:rPr>
          <w:rStyle w:val="IntensiveHervorhebung"/>
          <w:i w:val="0"/>
          <w:iCs/>
        </w:rPr>
        <w:t>Gartengerät</w:t>
      </w:r>
      <w:r w:rsidR="00CA7D36">
        <w:rPr>
          <w:rStyle w:val="IntensiveHervorhebung"/>
          <w:i w:val="0"/>
          <w:iCs/>
        </w:rPr>
        <w:t>;</w:t>
      </w:r>
      <w:r w:rsidR="001720DA">
        <w:rPr>
          <w:rStyle w:val="IntensiveHervorhebung"/>
          <w:i w:val="0"/>
          <w:iCs/>
        </w:rPr>
        <w:t xml:space="preserve"> Pumpe; Entwässerung; Bewässerung</w:t>
      </w:r>
    </w:p>
    <w:p w14:paraId="0E657D93" w14:textId="77777777" w:rsidR="00884D39" w:rsidRPr="00C1452A" w:rsidRDefault="00884D39" w:rsidP="00664746">
      <w:pPr>
        <w:tabs>
          <w:tab w:val="right" w:pos="6379"/>
        </w:tabs>
        <w:spacing w:line="360" w:lineRule="auto"/>
        <w:rPr>
          <w:rStyle w:val="IntensiveHervorhebung"/>
          <w:i w:val="0"/>
          <w:iCs/>
        </w:rPr>
      </w:pPr>
    </w:p>
    <w:p w14:paraId="6A4B7AAC" w14:textId="42F3FA11" w:rsidR="00623F5D" w:rsidRPr="00C1452A" w:rsidRDefault="001A2958" w:rsidP="00664746">
      <w:pPr>
        <w:tabs>
          <w:tab w:val="right" w:pos="6379"/>
        </w:tabs>
        <w:spacing w:line="360" w:lineRule="auto"/>
        <w:rPr>
          <w:rStyle w:val="IntensiveHervorhebung"/>
          <w:b/>
          <w:bCs/>
          <w:i w:val="0"/>
          <w:iCs/>
        </w:rPr>
      </w:pPr>
      <w:r w:rsidRPr="00C1452A">
        <w:rPr>
          <w:rStyle w:val="IntensiveHervorhebung"/>
          <w:b/>
          <w:bCs/>
          <w:i w:val="0"/>
          <w:iCs/>
        </w:rPr>
        <w:t>Social Media / Newsletter-Kurztext</w:t>
      </w:r>
    </w:p>
    <w:p w14:paraId="24CD2390" w14:textId="77777777" w:rsidR="0099511E" w:rsidRPr="00C1452A" w:rsidRDefault="0099511E" w:rsidP="00664746">
      <w:pPr>
        <w:tabs>
          <w:tab w:val="right" w:pos="6379"/>
        </w:tabs>
        <w:spacing w:line="360" w:lineRule="auto"/>
        <w:rPr>
          <w:rStyle w:val="IntensiveHervorhebung"/>
          <w:b/>
          <w:bCs/>
          <w:i w:val="0"/>
          <w:iCs/>
        </w:rPr>
      </w:pPr>
    </w:p>
    <w:p w14:paraId="6ABCEEB9" w14:textId="5036C56F" w:rsidR="00623F5D" w:rsidRPr="00C1452A" w:rsidRDefault="001A2958" w:rsidP="001A2958">
      <w:pPr>
        <w:pStyle w:val="Listenabsatz"/>
        <w:numPr>
          <w:ilvl w:val="0"/>
          <w:numId w:val="5"/>
        </w:numPr>
        <w:tabs>
          <w:tab w:val="right" w:pos="6379"/>
        </w:tabs>
        <w:spacing w:line="360" w:lineRule="auto"/>
        <w:rPr>
          <w:rStyle w:val="IntensiveHervorhebung"/>
          <w:b/>
          <w:bCs/>
          <w:i w:val="0"/>
          <w:iCs/>
        </w:rPr>
      </w:pPr>
      <w:r w:rsidRPr="00C1452A">
        <w:rPr>
          <w:rStyle w:val="IntensiveHervorhebung"/>
          <w:b/>
          <w:bCs/>
          <w:i w:val="0"/>
          <w:iCs/>
        </w:rPr>
        <w:t>Newsletter-Kurztext</w:t>
      </w:r>
    </w:p>
    <w:p w14:paraId="0F3FD914" w14:textId="12DFE59C" w:rsidR="001720DA" w:rsidRPr="001720DA" w:rsidRDefault="008B13A0" w:rsidP="00C93B25">
      <w:pPr>
        <w:pStyle w:val="Listenabsatz"/>
        <w:tabs>
          <w:tab w:val="right" w:pos="6379"/>
        </w:tabs>
        <w:spacing w:line="360" w:lineRule="auto"/>
        <w:rPr>
          <w:rFonts w:ascii="Arial" w:hAnsi="Arial"/>
          <w:sz w:val="20"/>
        </w:rPr>
      </w:pPr>
      <w:r>
        <w:rPr>
          <w:rFonts w:ascii="Arial" w:hAnsi="Arial" w:cs="Arial"/>
          <w:bCs/>
          <w:color w:val="000000"/>
          <w:sz w:val="20"/>
        </w:rPr>
        <w:t xml:space="preserve">Ob </w:t>
      </w:r>
      <w:r>
        <w:rPr>
          <w:rFonts w:ascii="Arial" w:hAnsi="Arial"/>
          <w:sz w:val="20"/>
        </w:rPr>
        <w:t xml:space="preserve">mobile Entwässerung </w:t>
      </w:r>
      <w:r w:rsidR="007434D7">
        <w:rPr>
          <w:rFonts w:ascii="Arial" w:hAnsi="Arial"/>
          <w:sz w:val="20"/>
        </w:rPr>
        <w:t>oder</w:t>
      </w:r>
      <w:r>
        <w:rPr>
          <w:rFonts w:ascii="Arial" w:hAnsi="Arial"/>
          <w:sz w:val="20"/>
        </w:rPr>
        <w:t xml:space="preserve"> Bewässerung: Die neue </w:t>
      </w:r>
      <w:r w:rsidR="001720DA">
        <w:rPr>
          <w:rFonts w:ascii="Arial" w:hAnsi="Arial" w:cs="Arial"/>
          <w:bCs/>
          <w:color w:val="000000"/>
          <w:sz w:val="20"/>
        </w:rPr>
        <w:t>Metabo</w:t>
      </w:r>
      <w:r w:rsidR="001720DA" w:rsidRPr="001720DA">
        <w:rPr>
          <w:rFonts w:ascii="Arial" w:hAnsi="Arial" w:cs="Arial"/>
          <w:bCs/>
          <w:color w:val="000000"/>
          <w:sz w:val="20"/>
        </w:rPr>
        <w:t xml:space="preserve"> </w:t>
      </w:r>
      <w:r w:rsidR="001720DA" w:rsidRPr="001720DA">
        <w:rPr>
          <w:sz w:val="20"/>
        </w:rPr>
        <w:t>A</w:t>
      </w:r>
      <w:r w:rsidR="001720DA" w:rsidRPr="001720DA">
        <w:rPr>
          <w:rFonts w:ascii="Arial" w:hAnsi="Arial" w:cs="Arial"/>
          <w:sz w:val="20"/>
        </w:rPr>
        <w:t>kku-Tauch- und Regenfasspumpe</w:t>
      </w:r>
      <w:r>
        <w:rPr>
          <w:rFonts w:ascii="Arial" w:hAnsi="Arial" w:cs="Arial"/>
          <w:sz w:val="20"/>
        </w:rPr>
        <w:t xml:space="preserve"> kann maximal flexibel eingesetzt werden</w:t>
      </w:r>
      <w:r w:rsidR="001720DA">
        <w:rPr>
          <w:rFonts w:ascii="Arial" w:hAnsi="Arial" w:cs="Arial"/>
          <w:sz w:val="20"/>
        </w:rPr>
        <w:t>.</w:t>
      </w:r>
      <w:r w:rsidR="001720DA" w:rsidRPr="001720DA">
        <w:rPr>
          <w:rFonts w:ascii="Arial" w:hAnsi="Arial"/>
          <w:sz w:val="20"/>
        </w:rPr>
        <w:t xml:space="preserve"> Als Klarwassertauchpumpe pumpt das Gerät Klarwasser aus Pools, Behältern, Tanks oder überschwemmten Kellern. </w:t>
      </w:r>
      <w:r w:rsidR="00955374">
        <w:rPr>
          <w:rFonts w:ascii="Arial" w:hAnsi="Arial"/>
          <w:sz w:val="20"/>
        </w:rPr>
        <w:t>Und wer Wasser aus der Zisterne oder Regentonne zur umweltbewussten Bewässerung von Gärten nutzen will, Regner betreiben oder kleinere Reinigungsarbeiten durchführen möchte, der nutzt das Gerät als Regenfasspumpe</w:t>
      </w:r>
      <w:r w:rsidR="001720DA" w:rsidRPr="001720DA">
        <w:rPr>
          <w:rFonts w:ascii="Arial" w:hAnsi="Arial"/>
          <w:sz w:val="20"/>
        </w:rPr>
        <w:t xml:space="preserve">. </w:t>
      </w:r>
    </w:p>
    <w:p w14:paraId="6B8E97C8" w14:textId="77777777" w:rsidR="001A2958" w:rsidRPr="00C1452A" w:rsidRDefault="001A2958" w:rsidP="001A2958">
      <w:pPr>
        <w:tabs>
          <w:tab w:val="right" w:pos="6379"/>
        </w:tabs>
        <w:spacing w:line="360" w:lineRule="auto"/>
        <w:rPr>
          <w:rStyle w:val="IntensiveHervorhebung"/>
          <w:i w:val="0"/>
          <w:iCs/>
        </w:rPr>
      </w:pPr>
    </w:p>
    <w:p w14:paraId="5F622CB6" w14:textId="03D21058" w:rsidR="00623F5D" w:rsidRPr="00C1452A" w:rsidRDefault="001A2958" w:rsidP="001A2958">
      <w:pPr>
        <w:pStyle w:val="Listenabsatz"/>
        <w:numPr>
          <w:ilvl w:val="0"/>
          <w:numId w:val="5"/>
        </w:numPr>
        <w:tabs>
          <w:tab w:val="right" w:pos="6379"/>
        </w:tabs>
        <w:spacing w:line="360" w:lineRule="auto"/>
        <w:rPr>
          <w:rStyle w:val="IntensiveHervorhebung"/>
          <w:b/>
          <w:bCs/>
          <w:i w:val="0"/>
          <w:iCs/>
        </w:rPr>
      </w:pPr>
      <w:r w:rsidRPr="00C1452A">
        <w:rPr>
          <w:rStyle w:val="IntensiveHervorhebung"/>
          <w:b/>
          <w:bCs/>
          <w:i w:val="0"/>
          <w:iCs/>
        </w:rPr>
        <w:t>Facebook</w:t>
      </w:r>
    </w:p>
    <w:p w14:paraId="002ABFED" w14:textId="2B5BAF94" w:rsidR="00C41568" w:rsidRDefault="006B55EC" w:rsidP="007434D7">
      <w:pPr>
        <w:pStyle w:val="Listenabsatz"/>
        <w:tabs>
          <w:tab w:val="right" w:pos="6379"/>
        </w:tabs>
        <w:spacing w:line="360" w:lineRule="auto"/>
        <w:rPr>
          <w:rFonts w:ascii="Arial" w:hAnsi="Arial"/>
          <w:sz w:val="20"/>
        </w:rPr>
      </w:pPr>
      <w:r>
        <w:rPr>
          <w:rFonts w:ascii="Arial" w:hAnsi="Arial"/>
          <w:sz w:val="20"/>
        </w:rPr>
        <w:t xml:space="preserve">Keller auspumpen und Rasen bewässern? Das </w:t>
      </w:r>
      <w:r w:rsidR="00DE72B6">
        <w:rPr>
          <w:rFonts w:ascii="Arial" w:hAnsi="Arial"/>
          <w:sz w:val="20"/>
        </w:rPr>
        <w:t>geh</w:t>
      </w:r>
      <w:r>
        <w:rPr>
          <w:rFonts w:ascii="Arial" w:hAnsi="Arial"/>
          <w:sz w:val="20"/>
        </w:rPr>
        <w:t xml:space="preserve">t mit der neuen Metabo </w:t>
      </w:r>
      <w:r w:rsidRPr="001720DA">
        <w:rPr>
          <w:sz w:val="20"/>
        </w:rPr>
        <w:t>A</w:t>
      </w:r>
      <w:r w:rsidRPr="001720DA">
        <w:rPr>
          <w:rFonts w:ascii="Arial" w:hAnsi="Arial" w:cs="Arial"/>
          <w:sz w:val="20"/>
        </w:rPr>
        <w:t>kku-Tauch- und Regenfasspumpe</w:t>
      </w:r>
      <w:r w:rsidR="00DE72B6">
        <w:rPr>
          <w:rFonts w:ascii="Arial" w:hAnsi="Arial" w:cs="Arial"/>
          <w:sz w:val="20"/>
        </w:rPr>
        <w:t xml:space="preserve"> ganz einfach</w:t>
      </w:r>
      <w:r w:rsidR="00D23444">
        <w:rPr>
          <w:rFonts w:ascii="Arial" w:hAnsi="Arial" w:cs="Arial"/>
          <w:sz w:val="20"/>
        </w:rPr>
        <w:t>!</w:t>
      </w:r>
      <w:r>
        <w:rPr>
          <w:rFonts w:ascii="Arial" w:hAnsi="Arial" w:cs="Arial"/>
          <w:sz w:val="20"/>
        </w:rPr>
        <w:t xml:space="preserve"> </w:t>
      </w:r>
      <w:r w:rsidR="00F807FC">
        <w:rPr>
          <w:rFonts w:ascii="Arial" w:hAnsi="Arial" w:cs="Arial"/>
          <w:sz w:val="20"/>
        </w:rPr>
        <w:t>Hierzu nur</w:t>
      </w:r>
      <w:r>
        <w:rPr>
          <w:rFonts w:ascii="Arial" w:hAnsi="Arial" w:cs="Arial"/>
          <w:sz w:val="20"/>
        </w:rPr>
        <w:t xml:space="preserve"> </w:t>
      </w:r>
      <w:r>
        <w:rPr>
          <w:rFonts w:ascii="Arial" w:hAnsi="Arial" w:cs="Arial"/>
          <w:sz w:val="20"/>
        </w:rPr>
        <w:lastRenderedPageBreak/>
        <w:t xml:space="preserve">den </w:t>
      </w:r>
      <w:r w:rsidRPr="001720DA">
        <w:rPr>
          <w:rFonts w:ascii="Arial" w:hAnsi="Arial"/>
          <w:sz w:val="20"/>
        </w:rPr>
        <w:t>Pumpenfuß</w:t>
      </w:r>
      <w:r>
        <w:rPr>
          <w:rFonts w:ascii="Arial" w:hAnsi="Arial"/>
          <w:sz w:val="20"/>
        </w:rPr>
        <w:t xml:space="preserve"> abnehmen und d</w:t>
      </w:r>
      <w:r w:rsidR="007434D7">
        <w:rPr>
          <w:rFonts w:ascii="Arial" w:hAnsi="Arial"/>
          <w:sz w:val="20"/>
        </w:rPr>
        <w:t xml:space="preserve">ie </w:t>
      </w:r>
      <w:r w:rsidR="007434D7" w:rsidRPr="001720DA">
        <w:rPr>
          <w:rFonts w:ascii="Arial" w:hAnsi="Arial"/>
          <w:sz w:val="20"/>
        </w:rPr>
        <w:t>Klarwassertauchpumpe</w:t>
      </w:r>
      <w:r w:rsidR="007434D7">
        <w:rPr>
          <w:rFonts w:ascii="Arial" w:hAnsi="Arial"/>
          <w:sz w:val="20"/>
        </w:rPr>
        <w:t xml:space="preserve"> </w:t>
      </w:r>
      <w:r w:rsidR="00F807FC">
        <w:rPr>
          <w:rFonts w:ascii="Arial" w:hAnsi="Arial"/>
          <w:sz w:val="20"/>
        </w:rPr>
        <w:t>wird zur</w:t>
      </w:r>
      <w:r w:rsidR="007434D7">
        <w:rPr>
          <w:rFonts w:ascii="Arial" w:hAnsi="Arial"/>
          <w:sz w:val="20"/>
        </w:rPr>
        <w:t xml:space="preserve"> </w:t>
      </w:r>
      <w:r w:rsidR="007434D7" w:rsidRPr="001720DA">
        <w:rPr>
          <w:rFonts w:ascii="Arial" w:hAnsi="Arial"/>
          <w:sz w:val="20"/>
        </w:rPr>
        <w:t>Regenfasspumpe</w:t>
      </w:r>
      <w:r w:rsidR="007434D7">
        <w:rPr>
          <w:rFonts w:ascii="Arial" w:hAnsi="Arial"/>
          <w:sz w:val="20"/>
        </w:rPr>
        <w:t>.</w:t>
      </w:r>
      <w:r w:rsidR="00392B91">
        <w:rPr>
          <w:rFonts w:ascii="Arial" w:hAnsi="Arial"/>
          <w:sz w:val="20"/>
        </w:rPr>
        <w:t xml:space="preserve"> </w:t>
      </w:r>
      <w:r w:rsidR="00D23444">
        <w:rPr>
          <w:rFonts w:ascii="Arial" w:hAnsi="Arial"/>
          <w:sz w:val="20"/>
        </w:rPr>
        <w:t>Die neue Pumpe ist ein echtes Kraftpaket: Mit ihrem kraftvollen Motor sorgt die Pumpe für die längsten Laufzeiten bei höchster Performance am Markt.</w:t>
      </w:r>
    </w:p>
    <w:p w14:paraId="776B80C0" w14:textId="77777777" w:rsidR="00D23444" w:rsidRPr="007434D7" w:rsidRDefault="00D23444" w:rsidP="007434D7">
      <w:pPr>
        <w:pStyle w:val="Listenabsatz"/>
        <w:tabs>
          <w:tab w:val="right" w:pos="6379"/>
        </w:tabs>
        <w:spacing w:line="360" w:lineRule="auto"/>
        <w:rPr>
          <w:rStyle w:val="IntensiveHervorhebung"/>
          <w:bCs/>
          <w:i w:val="0"/>
        </w:rPr>
      </w:pPr>
    </w:p>
    <w:p w14:paraId="762D0E8D" w14:textId="6AA22093" w:rsidR="00DC6038" w:rsidRPr="00244FB5" w:rsidRDefault="001A2958" w:rsidP="00C41568">
      <w:pPr>
        <w:pStyle w:val="Listenabsatz"/>
        <w:tabs>
          <w:tab w:val="right" w:pos="6379"/>
        </w:tabs>
        <w:spacing w:line="360" w:lineRule="auto"/>
        <w:rPr>
          <w:rStyle w:val="IntensiveHervorhebung"/>
          <w:i w:val="0"/>
          <w:iCs/>
        </w:rPr>
      </w:pPr>
      <w:r w:rsidRPr="00244FB5">
        <w:rPr>
          <w:rStyle w:val="IntensiveHervorhebung"/>
          <w:i w:val="0"/>
          <w:iCs/>
        </w:rPr>
        <w:t>#</w:t>
      </w:r>
      <w:r w:rsidR="001533CB" w:rsidRPr="00244FB5">
        <w:rPr>
          <w:rStyle w:val="IntensiveHervorhebung"/>
          <w:i w:val="0"/>
          <w:iCs/>
        </w:rPr>
        <w:t xml:space="preserve">metabo </w:t>
      </w:r>
      <w:r w:rsidRPr="00244FB5">
        <w:rPr>
          <w:rStyle w:val="IntensiveHervorhebung"/>
          <w:i w:val="0"/>
          <w:iCs/>
        </w:rPr>
        <w:t>#</w:t>
      </w:r>
      <w:r w:rsidR="008543D5" w:rsidRPr="00244FB5">
        <w:rPr>
          <w:rStyle w:val="IntensiveHervorhebung"/>
          <w:i w:val="0"/>
          <w:iCs/>
        </w:rPr>
        <w:t>professionalpowertoolsolutions</w:t>
      </w:r>
      <w:r w:rsidR="00065796" w:rsidRPr="00244FB5">
        <w:rPr>
          <w:rStyle w:val="IntensiveHervorhebung"/>
          <w:i w:val="0"/>
          <w:iCs/>
        </w:rPr>
        <w:t xml:space="preserve"> #derAkkufürsHandwerk #CAS #CordlessAllianceSystem </w:t>
      </w:r>
      <w:r w:rsidR="00244FB5" w:rsidRPr="00244FB5">
        <w:rPr>
          <w:rStyle w:val="IntensiveHervorhebung"/>
          <w:i w:val="0"/>
          <w:iCs/>
        </w:rPr>
        <w:t>#der</w:t>
      </w:r>
      <w:r w:rsidR="00244FB5">
        <w:rPr>
          <w:rStyle w:val="IntensiveHervorhebung"/>
          <w:i w:val="0"/>
          <w:iCs/>
        </w:rPr>
        <w:t xml:space="preserve">AkkufürdenGarten </w:t>
      </w:r>
      <w:r w:rsidR="007434D7" w:rsidRPr="00244FB5">
        <w:rPr>
          <w:rStyle w:val="IntensiveHervorhebung"/>
          <w:i w:val="0"/>
          <w:iCs/>
        </w:rPr>
        <w:t xml:space="preserve">#Akku #Gartengerät #Wasserpumpe </w:t>
      </w:r>
      <w:r w:rsidR="00E04655" w:rsidRPr="00244FB5">
        <w:rPr>
          <w:rStyle w:val="IntensiveHervorhebung"/>
          <w:i w:val="0"/>
          <w:iCs/>
        </w:rPr>
        <w:t>#akkumpumpe</w:t>
      </w:r>
    </w:p>
    <w:p w14:paraId="2A40269B" w14:textId="5FAF5990" w:rsidR="00DC6038" w:rsidRPr="00244FB5" w:rsidRDefault="00DC6038" w:rsidP="00EA19BB">
      <w:pPr>
        <w:tabs>
          <w:tab w:val="right" w:pos="6379"/>
        </w:tabs>
        <w:spacing w:line="360" w:lineRule="auto"/>
        <w:rPr>
          <w:rStyle w:val="IntensiveHervorhebung"/>
          <w:i w:val="0"/>
          <w:iCs/>
        </w:rPr>
      </w:pPr>
    </w:p>
    <w:p w14:paraId="784F24A6" w14:textId="7E2F2B3E" w:rsidR="001A2958" w:rsidRPr="00C1452A" w:rsidRDefault="001A2958" w:rsidP="001A2958">
      <w:pPr>
        <w:pStyle w:val="Listenabsatz"/>
        <w:numPr>
          <w:ilvl w:val="0"/>
          <w:numId w:val="5"/>
        </w:numPr>
        <w:tabs>
          <w:tab w:val="right" w:pos="6379"/>
        </w:tabs>
        <w:spacing w:line="360" w:lineRule="auto"/>
        <w:rPr>
          <w:rStyle w:val="IntensiveHervorhebung"/>
          <w:b/>
          <w:bCs/>
          <w:i w:val="0"/>
          <w:iCs/>
        </w:rPr>
      </w:pPr>
      <w:r w:rsidRPr="00C1452A">
        <w:rPr>
          <w:rStyle w:val="IntensiveHervorhebung"/>
          <w:b/>
          <w:bCs/>
          <w:i w:val="0"/>
          <w:iCs/>
        </w:rPr>
        <w:t>Twitter</w:t>
      </w:r>
    </w:p>
    <w:p w14:paraId="3B13BA2D" w14:textId="16B4BED9" w:rsidR="00EA19BB" w:rsidRDefault="00FC7EDF" w:rsidP="001A2958">
      <w:pPr>
        <w:pStyle w:val="Listenabsatz"/>
        <w:tabs>
          <w:tab w:val="right" w:pos="6379"/>
        </w:tabs>
        <w:spacing w:line="360" w:lineRule="auto"/>
        <w:rPr>
          <w:rStyle w:val="IntensiveHervorhebung"/>
          <w:i w:val="0"/>
          <w:iCs/>
        </w:rPr>
      </w:pPr>
      <w:r>
        <w:rPr>
          <w:rFonts w:ascii="Arial" w:hAnsi="Arial"/>
          <w:sz w:val="20"/>
        </w:rPr>
        <w:t>Mobile Entwässerung und Bewässerung in einem! #Metabo ergänzt sein #Akku-Gartenprogramm um eine neue #Akku-Tauch- und Regenfasspumpe.</w:t>
      </w:r>
    </w:p>
    <w:p w14:paraId="5CFC479C" w14:textId="77777777" w:rsidR="00EA19BB" w:rsidRDefault="00EA19BB" w:rsidP="001A2958">
      <w:pPr>
        <w:pStyle w:val="Listenabsatz"/>
        <w:tabs>
          <w:tab w:val="right" w:pos="6379"/>
        </w:tabs>
        <w:spacing w:line="360" w:lineRule="auto"/>
        <w:rPr>
          <w:rStyle w:val="IntensiveHervorhebung"/>
          <w:i w:val="0"/>
          <w:iCs/>
        </w:rPr>
      </w:pPr>
    </w:p>
    <w:p w14:paraId="7FCBD2A3" w14:textId="7EE49952" w:rsidR="00623F5D" w:rsidRPr="00C1452A" w:rsidRDefault="00623F5D" w:rsidP="00664746">
      <w:pPr>
        <w:tabs>
          <w:tab w:val="right" w:pos="6379"/>
        </w:tabs>
        <w:spacing w:line="360" w:lineRule="auto"/>
        <w:rPr>
          <w:rStyle w:val="IntensiveHervorhebung"/>
        </w:rPr>
      </w:pPr>
    </w:p>
    <w:p w14:paraId="32FE14A9" w14:textId="3C2B2139" w:rsidR="001C06A9" w:rsidRPr="00C1452A" w:rsidRDefault="001C06A9" w:rsidP="001C06A9">
      <w:pPr>
        <w:pStyle w:val="Zitat"/>
        <w:rPr>
          <w:rFonts w:cs="Arial"/>
        </w:rPr>
      </w:pPr>
      <w:r w:rsidRPr="00C1452A">
        <w:rPr>
          <w:rFonts w:cs="Arial"/>
        </w:rPr>
        <w:t>Über Metabo</w:t>
      </w:r>
    </w:p>
    <w:p w14:paraId="586B7607" w14:textId="59D72D05" w:rsidR="001C06A9" w:rsidRPr="00C1452A" w:rsidRDefault="001C06A9" w:rsidP="001C06A9">
      <w:pPr>
        <w:spacing w:line="360" w:lineRule="auto"/>
        <w:rPr>
          <w:rStyle w:val="Hyperlink"/>
          <w:rFonts w:ascii="Arial" w:hAnsi="Arial" w:cs="Arial"/>
          <w:sz w:val="18"/>
          <w:szCs w:val="18"/>
        </w:rPr>
      </w:pPr>
      <w:r w:rsidRPr="00C1452A">
        <w:rPr>
          <w:rFonts w:ascii="Arial" w:hAnsi="Arial" w:cs="Arial"/>
          <w:color w:val="000000"/>
          <w:sz w:val="18"/>
          <w:szCs w:val="18"/>
        </w:rPr>
        <w:t xml:space="preserve">Die Metabowerke GmbH in Nürtingen ist ein traditionsreicher Hersteller von Elektrowerkzeugen für professionelle Anwender aus den Kernzielgruppen Metallhandwerk und -industrie sowie Bauhandwerk und Renovierung. Metabo steht für leistungsstärkste Akku-Werkzeuge und ist mit seiner LiHD-Technologie führender Anbieter im Akkusegment. So hat Metabo seine Vision der Kabelfreien Baustelle zur Wirklichkeit gemacht. Die LiHD-Technologie ist zudem die Basis des Akku-Systems CAS (Cordless Alliance System), das Maschinen und Elektrowerkzeuge verschiedener, branchenspezifischer Hersteller umfasst. Unter dem Markennamen Metabo bietet der Vollsortimenter Maschinen und Zubehör für alle gängigen Anwendungen, aber auch Kompetenzprodukte und Systemlösungen für spezielle Anforderungen. Das Metabo Programm umfasst außer dem umfangreichen Sortiment an Akkugeräten auch kabelgebundene Netzmaschinen und Druckluftwerkzeuge. 1924 im schwäbischen Nürtingen gegründet, ist Metabo heute ein mittelständisches Unternehmen, das außer am Stammsitz Nürtingen auch im chinesischen Shanghai produziert. 25 Vertriebsgesellschaften und mehr als 100 Importeure sichern die internationale Präsenz. Weltweit arbeiten rund 2.000 Menschen für Metabo. </w:t>
      </w:r>
      <w:r w:rsidR="00085AAB" w:rsidRPr="00C1452A">
        <w:rPr>
          <w:rFonts w:ascii="Arial" w:hAnsi="Arial" w:cs="Arial"/>
          <w:color w:val="000000"/>
          <w:sz w:val="18"/>
          <w:szCs w:val="18"/>
        </w:rPr>
        <w:t>Sie haben im Ges</w:t>
      </w:r>
      <w:r w:rsidR="003E67D7" w:rsidRPr="00C1452A">
        <w:rPr>
          <w:rFonts w:ascii="Arial" w:hAnsi="Arial" w:cs="Arial"/>
          <w:color w:val="000000"/>
          <w:sz w:val="18"/>
          <w:szCs w:val="18"/>
        </w:rPr>
        <w:t>chäftsjahr 202</w:t>
      </w:r>
      <w:r w:rsidR="003E1E11">
        <w:rPr>
          <w:rFonts w:ascii="Arial" w:hAnsi="Arial" w:cs="Arial"/>
          <w:color w:val="000000"/>
          <w:sz w:val="18"/>
          <w:szCs w:val="18"/>
        </w:rPr>
        <w:t>1</w:t>
      </w:r>
      <w:r w:rsidR="003E67D7" w:rsidRPr="00C1452A">
        <w:rPr>
          <w:rFonts w:ascii="Arial" w:hAnsi="Arial" w:cs="Arial"/>
          <w:color w:val="000000"/>
          <w:sz w:val="18"/>
          <w:szCs w:val="18"/>
        </w:rPr>
        <w:t>/202</w:t>
      </w:r>
      <w:r w:rsidR="003E1E11">
        <w:rPr>
          <w:rFonts w:ascii="Arial" w:hAnsi="Arial" w:cs="Arial"/>
          <w:color w:val="000000"/>
          <w:sz w:val="18"/>
          <w:szCs w:val="18"/>
        </w:rPr>
        <w:t>2</w:t>
      </w:r>
      <w:r w:rsidR="003E67D7" w:rsidRPr="00C1452A">
        <w:rPr>
          <w:rFonts w:ascii="Arial" w:hAnsi="Arial" w:cs="Arial"/>
          <w:color w:val="000000"/>
          <w:sz w:val="18"/>
          <w:szCs w:val="18"/>
        </w:rPr>
        <w:t xml:space="preserve"> (April 202</w:t>
      </w:r>
      <w:r w:rsidR="003E1E11">
        <w:rPr>
          <w:rFonts w:ascii="Arial" w:hAnsi="Arial" w:cs="Arial"/>
          <w:color w:val="000000"/>
          <w:sz w:val="18"/>
          <w:szCs w:val="18"/>
        </w:rPr>
        <w:t>1</w:t>
      </w:r>
      <w:r w:rsidR="00085AAB" w:rsidRPr="00C1452A">
        <w:rPr>
          <w:rFonts w:ascii="Arial" w:hAnsi="Arial" w:cs="Arial"/>
          <w:color w:val="000000"/>
          <w:sz w:val="18"/>
          <w:szCs w:val="18"/>
        </w:rPr>
        <w:t xml:space="preserve"> bis März 2</w:t>
      </w:r>
      <w:r w:rsidR="003E67D7" w:rsidRPr="00C1452A">
        <w:rPr>
          <w:rFonts w:ascii="Arial" w:hAnsi="Arial" w:cs="Arial"/>
          <w:color w:val="000000"/>
          <w:sz w:val="18"/>
          <w:szCs w:val="18"/>
        </w:rPr>
        <w:t>02</w:t>
      </w:r>
      <w:r w:rsidR="003E1E11">
        <w:rPr>
          <w:rFonts w:ascii="Arial" w:hAnsi="Arial" w:cs="Arial"/>
          <w:color w:val="000000"/>
          <w:sz w:val="18"/>
          <w:szCs w:val="18"/>
        </w:rPr>
        <w:t>2</w:t>
      </w:r>
      <w:r w:rsidR="004A3E06" w:rsidRPr="00C1452A">
        <w:rPr>
          <w:rFonts w:ascii="Arial" w:hAnsi="Arial" w:cs="Arial"/>
          <w:color w:val="000000"/>
          <w:sz w:val="18"/>
          <w:szCs w:val="18"/>
        </w:rPr>
        <w:t xml:space="preserve">) einen Umsatz von </w:t>
      </w:r>
      <w:r w:rsidR="003E1E11">
        <w:rPr>
          <w:rFonts w:ascii="Arial" w:hAnsi="Arial" w:cs="Arial"/>
          <w:color w:val="000000"/>
          <w:sz w:val="18"/>
          <w:szCs w:val="18"/>
        </w:rPr>
        <w:t>638</w:t>
      </w:r>
      <w:r w:rsidR="00085AAB" w:rsidRPr="00C1452A">
        <w:rPr>
          <w:rFonts w:ascii="Arial" w:hAnsi="Arial" w:cs="Arial"/>
          <w:color w:val="000000"/>
          <w:sz w:val="18"/>
          <w:szCs w:val="18"/>
        </w:rPr>
        <w:t xml:space="preserve"> Millionen Euro erwirtschaftet. </w:t>
      </w:r>
      <w:r w:rsidRPr="00C1452A">
        <w:rPr>
          <w:rFonts w:ascii="Arial" w:hAnsi="Arial" w:cs="Arial"/>
          <w:color w:val="000000"/>
          <w:sz w:val="18"/>
          <w:szCs w:val="18"/>
        </w:rPr>
        <w:t xml:space="preserve">Mehr über das Unternehmen Metabo und seine Produkte unter </w:t>
      </w:r>
      <w:hyperlink r:id="rId14" w:history="1">
        <w:r w:rsidRPr="00C1452A">
          <w:rPr>
            <w:rStyle w:val="Hyperlink"/>
            <w:rFonts w:ascii="Arial" w:hAnsi="Arial" w:cs="Arial"/>
            <w:sz w:val="18"/>
            <w:szCs w:val="18"/>
          </w:rPr>
          <w:t>www.metabo.com</w:t>
        </w:r>
      </w:hyperlink>
      <w:r w:rsidRPr="00C1452A">
        <w:rPr>
          <w:rStyle w:val="Hyperlink"/>
          <w:rFonts w:ascii="Arial" w:hAnsi="Arial" w:cs="Arial"/>
          <w:sz w:val="18"/>
          <w:szCs w:val="18"/>
        </w:rPr>
        <w:t xml:space="preserve">. </w:t>
      </w:r>
    </w:p>
    <w:p w14:paraId="40045856" w14:textId="01BDA8F2" w:rsidR="003E6106" w:rsidRPr="00C1452A" w:rsidRDefault="003E6106" w:rsidP="001C06A9">
      <w:pPr>
        <w:spacing w:line="360" w:lineRule="auto"/>
        <w:rPr>
          <w:rStyle w:val="Hyperlink"/>
          <w:rFonts w:ascii="Arial" w:hAnsi="Arial" w:cs="Arial"/>
          <w:sz w:val="18"/>
          <w:szCs w:val="18"/>
        </w:rPr>
      </w:pPr>
    </w:p>
    <w:p w14:paraId="4C669931" w14:textId="77777777" w:rsidR="00DE7AD4" w:rsidRPr="00C1452A" w:rsidRDefault="00DE7AD4" w:rsidP="00DE7AD4">
      <w:pPr>
        <w:pStyle w:val="Zitat"/>
        <w:rPr>
          <w:rFonts w:cs="Arial"/>
        </w:rPr>
      </w:pPr>
      <w:r w:rsidRPr="00C1452A">
        <w:rPr>
          <w:rFonts w:cs="Arial"/>
        </w:rPr>
        <w:t>Über CAS</w:t>
      </w:r>
    </w:p>
    <w:p w14:paraId="6CF19733" w14:textId="71D32DE7" w:rsidR="007D482A" w:rsidRDefault="007D482A" w:rsidP="007D482A">
      <w:pPr>
        <w:spacing w:line="360" w:lineRule="auto"/>
        <w:rPr>
          <w:rFonts w:ascii="Arial" w:hAnsi="Arial" w:cs="Arial"/>
          <w:color w:val="000000"/>
          <w:sz w:val="18"/>
          <w:szCs w:val="18"/>
        </w:rPr>
      </w:pPr>
      <w:r>
        <w:rPr>
          <w:rFonts w:ascii="Arial" w:hAnsi="Arial" w:cs="Arial"/>
          <w:color w:val="000000"/>
          <w:sz w:val="18"/>
          <w:szCs w:val="18"/>
        </w:rPr>
        <w:t>CAS (</w:t>
      </w:r>
      <w:r w:rsidRPr="006C2F64">
        <w:rPr>
          <w:rFonts w:ascii="Arial" w:hAnsi="Arial" w:cs="Arial"/>
          <w:color w:val="000000"/>
          <w:sz w:val="18"/>
          <w:szCs w:val="18"/>
        </w:rPr>
        <w:t>Cordless Alliance System</w:t>
      </w:r>
      <w:r>
        <w:rPr>
          <w:rFonts w:ascii="Arial" w:hAnsi="Arial" w:cs="Arial"/>
          <w:color w:val="000000"/>
          <w:sz w:val="18"/>
          <w:szCs w:val="18"/>
        </w:rPr>
        <w:t xml:space="preserve">) </w:t>
      </w:r>
      <w:r w:rsidRPr="006C2F64">
        <w:rPr>
          <w:rFonts w:ascii="Arial" w:hAnsi="Arial" w:cs="Arial"/>
          <w:color w:val="000000"/>
          <w:sz w:val="18"/>
          <w:szCs w:val="18"/>
        </w:rPr>
        <w:t xml:space="preserve">ist </w:t>
      </w:r>
      <w:r>
        <w:rPr>
          <w:rFonts w:ascii="Arial" w:hAnsi="Arial" w:cs="Arial"/>
          <w:color w:val="000000"/>
          <w:sz w:val="18"/>
          <w:szCs w:val="18"/>
        </w:rPr>
        <w:t xml:space="preserve">eine von dem Nürtinger Elektrowerkzeug-Hersteller Metabo initiierte, markenübergreifende Akku-Allianz. CAS ging im Sommer 2018 mit neun Elektrowerkzeug- und Maschinen-Herstellern aus verschiedenen Bereichen an den </w:t>
      </w:r>
      <w:r>
        <w:rPr>
          <w:rFonts w:ascii="Arial" w:hAnsi="Arial" w:cs="Arial"/>
          <w:color w:val="000000"/>
          <w:sz w:val="18"/>
          <w:szCs w:val="18"/>
        </w:rPr>
        <w:lastRenderedPageBreak/>
        <w:t>Start</w:t>
      </w:r>
      <w:r w:rsidRPr="007B12AF">
        <w:rPr>
          <w:rFonts w:ascii="Arial" w:hAnsi="Arial" w:cs="Arial"/>
          <w:color w:val="000000"/>
          <w:sz w:val="18"/>
          <w:szCs w:val="18"/>
        </w:rPr>
        <w:t xml:space="preserve">. Aktuell sind die Unternehmen Metabo, Rothenberger, Mafell, Eisenblätter, Collomix, </w:t>
      </w:r>
      <w:r w:rsidR="00F23DCD" w:rsidRPr="007B12AF">
        <w:rPr>
          <w:rFonts w:ascii="Arial" w:hAnsi="Arial" w:cs="Arial"/>
          <w:color w:val="000000"/>
          <w:sz w:val="18"/>
          <w:szCs w:val="18"/>
        </w:rPr>
        <w:t>Haag</w:t>
      </w:r>
      <w:r w:rsidRPr="007B12AF">
        <w:rPr>
          <w:rFonts w:ascii="Arial" w:hAnsi="Arial" w:cs="Arial"/>
          <w:color w:val="000000"/>
          <w:sz w:val="18"/>
          <w:szCs w:val="18"/>
        </w:rPr>
        <w:t>, Electrostar (Starmix), Eibenstock, Steinel, Rokamat, Elried/edding, Birchmeier, fischer, Prebena, Cembre, Pressfit, Jöst abrasives</w:t>
      </w:r>
      <w:r>
        <w:rPr>
          <w:rFonts w:ascii="Arial" w:hAnsi="Arial" w:cs="Arial"/>
          <w:color w:val="000000"/>
          <w:sz w:val="18"/>
          <w:szCs w:val="18"/>
        </w:rPr>
        <w:t xml:space="preserve">, Gesipa, Trumpf, </w:t>
      </w:r>
      <w:r w:rsidRPr="007B12AF">
        <w:rPr>
          <w:rFonts w:ascii="Arial" w:hAnsi="Arial" w:cs="Arial"/>
          <w:color w:val="000000"/>
          <w:sz w:val="18"/>
          <w:szCs w:val="18"/>
        </w:rPr>
        <w:t>Monti</w:t>
      </w:r>
      <w:r>
        <w:rPr>
          <w:rFonts w:ascii="Arial" w:hAnsi="Arial" w:cs="Arial"/>
          <w:color w:val="000000"/>
          <w:sz w:val="18"/>
          <w:szCs w:val="18"/>
        </w:rPr>
        <w:t>,</w:t>
      </w:r>
      <w:r w:rsidRPr="007B12AF">
        <w:rPr>
          <w:rFonts w:ascii="Arial" w:hAnsi="Arial" w:cs="Arial"/>
          <w:color w:val="000000"/>
          <w:sz w:val="18"/>
          <w:szCs w:val="18"/>
        </w:rPr>
        <w:t xml:space="preserve"> </w:t>
      </w:r>
      <w:r>
        <w:rPr>
          <w:rFonts w:ascii="Arial" w:hAnsi="Arial" w:cs="Arial"/>
          <w:color w:val="000000"/>
          <w:sz w:val="18"/>
          <w:szCs w:val="18"/>
        </w:rPr>
        <w:t xml:space="preserve">Baier, Scangrip, Cemo, ITH Schraubtechnik, </w:t>
      </w:r>
      <w:r w:rsidRPr="002C6C6E">
        <w:rPr>
          <w:rFonts w:ascii="Arial" w:hAnsi="Arial" w:cs="Arial"/>
          <w:color w:val="000000"/>
          <w:sz w:val="18"/>
          <w:szCs w:val="18"/>
        </w:rPr>
        <w:t>Spewe, Lamello, Promotech, Rico, Virax, Engelbert Strauss</w:t>
      </w:r>
      <w:r>
        <w:rPr>
          <w:rFonts w:ascii="Arial" w:hAnsi="Arial" w:cs="Arial"/>
          <w:color w:val="000000"/>
          <w:sz w:val="18"/>
          <w:szCs w:val="18"/>
        </w:rPr>
        <w:t xml:space="preserve">, </w:t>
      </w:r>
      <w:r w:rsidRPr="002C6C6E">
        <w:rPr>
          <w:rFonts w:ascii="Arial" w:hAnsi="Arial" w:cs="Arial"/>
          <w:color w:val="000000"/>
          <w:sz w:val="18"/>
          <w:szCs w:val="18"/>
        </w:rPr>
        <w:t>HellermannTyton</w:t>
      </w:r>
      <w:r w:rsidR="00F96C5D">
        <w:rPr>
          <w:rFonts w:ascii="Arial" w:hAnsi="Arial" w:cs="Arial"/>
          <w:color w:val="000000"/>
          <w:sz w:val="18"/>
          <w:szCs w:val="18"/>
        </w:rPr>
        <w:t>,</w:t>
      </w:r>
      <w:r w:rsidRPr="002C6C6E">
        <w:rPr>
          <w:rFonts w:ascii="Arial" w:hAnsi="Arial" w:cs="Arial"/>
          <w:color w:val="000000"/>
          <w:sz w:val="18"/>
          <w:szCs w:val="18"/>
        </w:rPr>
        <w:t xml:space="preserve"> </w:t>
      </w:r>
      <w:r>
        <w:rPr>
          <w:rFonts w:ascii="Arial" w:hAnsi="Arial" w:cs="Arial"/>
          <w:color w:val="000000"/>
          <w:sz w:val="18"/>
          <w:szCs w:val="18"/>
        </w:rPr>
        <w:t>Jepson Power</w:t>
      </w:r>
      <w:r w:rsidR="003E1E11">
        <w:rPr>
          <w:rFonts w:ascii="Arial" w:hAnsi="Arial" w:cs="Arial"/>
          <w:color w:val="000000"/>
          <w:sz w:val="18"/>
          <w:szCs w:val="18"/>
        </w:rPr>
        <w:t xml:space="preserve">, </w:t>
      </w:r>
      <w:r w:rsidR="00F96C5D">
        <w:rPr>
          <w:rFonts w:ascii="Arial" w:hAnsi="Arial" w:cs="Arial"/>
          <w:color w:val="000000"/>
          <w:sz w:val="18"/>
          <w:szCs w:val="18"/>
        </w:rPr>
        <w:t>Holmatro</w:t>
      </w:r>
      <w:r w:rsidR="0008325B">
        <w:rPr>
          <w:rFonts w:ascii="Arial" w:hAnsi="Arial" w:cs="Arial"/>
          <w:color w:val="000000"/>
          <w:sz w:val="18"/>
          <w:szCs w:val="18"/>
        </w:rPr>
        <w:t xml:space="preserve">, </w:t>
      </w:r>
      <w:r w:rsidR="003E1E11">
        <w:rPr>
          <w:rFonts w:ascii="Arial" w:hAnsi="Arial" w:cs="Arial"/>
          <w:color w:val="000000"/>
          <w:sz w:val="18"/>
          <w:szCs w:val="18"/>
        </w:rPr>
        <w:t>Rubi</w:t>
      </w:r>
      <w:r w:rsidR="00F96C5D">
        <w:rPr>
          <w:rFonts w:ascii="Arial" w:hAnsi="Arial" w:cs="Arial"/>
          <w:color w:val="000000"/>
          <w:sz w:val="18"/>
          <w:szCs w:val="18"/>
        </w:rPr>
        <w:t xml:space="preserve"> </w:t>
      </w:r>
      <w:r w:rsidR="0008325B">
        <w:rPr>
          <w:rFonts w:ascii="Arial" w:hAnsi="Arial" w:cs="Arial"/>
          <w:color w:val="000000"/>
          <w:sz w:val="18"/>
          <w:szCs w:val="18"/>
        </w:rPr>
        <w:t xml:space="preserve">und Lievers </w:t>
      </w:r>
      <w:r w:rsidRPr="007B12AF">
        <w:rPr>
          <w:rFonts w:ascii="Arial" w:hAnsi="Arial" w:cs="Arial"/>
          <w:color w:val="000000"/>
          <w:sz w:val="18"/>
          <w:szCs w:val="18"/>
        </w:rPr>
        <w:t>Teil von CAS. I</w:t>
      </w:r>
      <w:r>
        <w:rPr>
          <w:rFonts w:ascii="Arial" w:hAnsi="Arial" w:cs="Arial"/>
          <w:color w:val="000000"/>
          <w:sz w:val="18"/>
          <w:szCs w:val="18"/>
        </w:rPr>
        <w:t xml:space="preserve">nnerhalb dieses in der Branche einmaligen Akku-Systems sind </w:t>
      </w:r>
      <w:r w:rsidRPr="00BB3224">
        <w:rPr>
          <w:rFonts w:ascii="Arial" w:hAnsi="Arial" w:cs="Arial"/>
          <w:color w:val="000000"/>
          <w:sz w:val="18"/>
          <w:szCs w:val="18"/>
        </w:rPr>
        <w:t>alle</w:t>
      </w:r>
      <w:r>
        <w:rPr>
          <w:rFonts w:ascii="Arial" w:hAnsi="Arial" w:cs="Arial"/>
          <w:color w:val="000000"/>
          <w:sz w:val="18"/>
          <w:szCs w:val="18"/>
        </w:rPr>
        <w:t xml:space="preserve"> </w:t>
      </w:r>
      <w:r w:rsidRPr="00BB3224">
        <w:rPr>
          <w:rFonts w:ascii="Arial" w:hAnsi="Arial" w:cs="Arial"/>
          <w:color w:val="000000"/>
          <w:sz w:val="18"/>
          <w:szCs w:val="18"/>
        </w:rPr>
        <w:t xml:space="preserve">Maschinen der </w:t>
      </w:r>
      <w:r>
        <w:rPr>
          <w:rFonts w:ascii="Arial" w:hAnsi="Arial" w:cs="Arial"/>
          <w:color w:val="000000"/>
          <w:sz w:val="18"/>
          <w:szCs w:val="18"/>
        </w:rPr>
        <w:t>CAS-Marken</w:t>
      </w:r>
      <w:r w:rsidRPr="00BB3224">
        <w:rPr>
          <w:rFonts w:ascii="Arial" w:hAnsi="Arial" w:cs="Arial"/>
          <w:color w:val="000000"/>
          <w:sz w:val="18"/>
          <w:szCs w:val="18"/>
        </w:rPr>
        <w:t xml:space="preserve"> mit einem Akku zu hundert Prozent kompatibel </w:t>
      </w:r>
      <w:r>
        <w:rPr>
          <w:rFonts w:ascii="Arial" w:hAnsi="Arial" w:cs="Arial"/>
          <w:color w:val="000000"/>
          <w:sz w:val="18"/>
          <w:szCs w:val="18"/>
        </w:rPr>
        <w:t xml:space="preserve">und beliebig kombinierbar. Auf Basis der leistungsstarken Metabo LiHD-Akku-Technologie versammelt CAS die unterschiedlichsten Gewerke unter einem Dach und bietet professionellen Anwendern so die Freiheit, fernab der Steckdose mit Standard- und Spezialprodukten verschiedener Hersteller mobil und flexibel zu arbeiten. Mehr zu CAS unter </w:t>
      </w:r>
      <w:hyperlink r:id="rId15" w:history="1">
        <w:r w:rsidRPr="00940501">
          <w:rPr>
            <w:rStyle w:val="Hyperlink"/>
            <w:rFonts w:ascii="Arial" w:hAnsi="Arial" w:cs="Arial"/>
            <w:sz w:val="18"/>
            <w:szCs w:val="18"/>
          </w:rPr>
          <w:t>www.cordless-alliance-system.de</w:t>
        </w:r>
      </w:hyperlink>
      <w:r>
        <w:rPr>
          <w:rFonts w:ascii="Arial" w:hAnsi="Arial" w:cs="Arial"/>
          <w:color w:val="000000"/>
          <w:sz w:val="18"/>
          <w:szCs w:val="18"/>
        </w:rPr>
        <w:t xml:space="preserve">. </w:t>
      </w:r>
    </w:p>
    <w:p w14:paraId="2D9BD431" w14:textId="77777777" w:rsidR="001C06A9" w:rsidRPr="00C1452A" w:rsidRDefault="001C06A9" w:rsidP="001C06A9">
      <w:pPr>
        <w:rPr>
          <w:rFonts w:ascii="Arial" w:hAnsi="Arial" w:cs="Arial"/>
          <w:sz w:val="18"/>
          <w:szCs w:val="18"/>
        </w:rPr>
      </w:pPr>
    </w:p>
    <w:p w14:paraId="4E2839FC" w14:textId="77777777" w:rsidR="001C06A9" w:rsidRPr="00C1452A" w:rsidRDefault="001C06A9" w:rsidP="001C06A9">
      <w:pPr>
        <w:rPr>
          <w:rFonts w:ascii="Arial" w:hAnsi="Arial" w:cs="Arial"/>
          <w:sz w:val="18"/>
          <w:szCs w:val="18"/>
        </w:rPr>
      </w:pPr>
    </w:p>
    <w:p w14:paraId="2DBFD137" w14:textId="77777777" w:rsidR="00DE7AD4" w:rsidRPr="00C1452A" w:rsidRDefault="00DE7AD4" w:rsidP="001C06A9">
      <w:pPr>
        <w:pStyle w:val="Zitat"/>
        <w:rPr>
          <w:rFonts w:cs="Arial"/>
        </w:rPr>
      </w:pPr>
    </w:p>
    <w:p w14:paraId="78455EBF" w14:textId="052D165E" w:rsidR="001C06A9" w:rsidRPr="00C1452A" w:rsidRDefault="001C06A9" w:rsidP="001C06A9">
      <w:pPr>
        <w:pStyle w:val="Zitat"/>
        <w:rPr>
          <w:rFonts w:cs="Arial"/>
        </w:rPr>
      </w:pPr>
      <w:r w:rsidRPr="00C1452A">
        <w:rPr>
          <w:rFonts w:cs="Arial"/>
        </w:rPr>
        <w:t>Pressekontakt:</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36"/>
        <w:gridCol w:w="4081"/>
      </w:tblGrid>
      <w:tr w:rsidR="001C06A9" w:rsidRPr="00C1452A" w14:paraId="52B44D83" w14:textId="77777777" w:rsidTr="003B1E66">
        <w:trPr>
          <w:trHeight w:val="1350"/>
        </w:trPr>
        <w:tc>
          <w:tcPr>
            <w:tcW w:w="3085" w:type="dxa"/>
            <w:hideMark/>
          </w:tcPr>
          <w:p w14:paraId="1850BC4D" w14:textId="77777777" w:rsidR="001C06A9" w:rsidRPr="00C1452A" w:rsidRDefault="001C06A9" w:rsidP="003B1E66">
            <w:pPr>
              <w:pStyle w:val="Kopfzeile"/>
              <w:tabs>
                <w:tab w:val="clear" w:pos="4536"/>
                <w:tab w:val="left" w:pos="2977"/>
                <w:tab w:val="left" w:pos="6974"/>
                <w:tab w:val="right" w:pos="7230"/>
              </w:tabs>
              <w:ind w:left="-105" w:right="27"/>
              <w:rPr>
                <w:rStyle w:val="SchwacherVerweis"/>
              </w:rPr>
            </w:pPr>
            <w:r w:rsidRPr="00C1452A">
              <w:rPr>
                <w:rStyle w:val="SchwacherVerweis"/>
              </w:rPr>
              <w:t>Karin Lang</w:t>
            </w:r>
          </w:p>
          <w:p w14:paraId="6C5493A3" w14:textId="77777777" w:rsidR="001C06A9" w:rsidRPr="00C1452A" w:rsidRDefault="001C06A9" w:rsidP="003B1E66">
            <w:pPr>
              <w:pStyle w:val="Kopfzeile"/>
              <w:tabs>
                <w:tab w:val="clear" w:pos="4536"/>
                <w:tab w:val="left" w:pos="2977"/>
                <w:tab w:val="left" w:pos="6974"/>
                <w:tab w:val="right" w:pos="7230"/>
              </w:tabs>
              <w:ind w:left="-105" w:right="27"/>
              <w:rPr>
                <w:rStyle w:val="SchwacherVerweis"/>
              </w:rPr>
            </w:pPr>
            <w:r w:rsidRPr="00C1452A">
              <w:rPr>
                <w:rStyle w:val="SchwacherVerweis"/>
              </w:rPr>
              <w:t>Metabowerke GmbH</w:t>
            </w:r>
          </w:p>
          <w:p w14:paraId="03B0C0DD" w14:textId="77777777" w:rsidR="001C06A9" w:rsidRPr="00C1452A" w:rsidRDefault="001C06A9" w:rsidP="003B1E66">
            <w:pPr>
              <w:pStyle w:val="Kopfzeile"/>
              <w:tabs>
                <w:tab w:val="clear" w:pos="4536"/>
                <w:tab w:val="left" w:pos="2977"/>
                <w:tab w:val="left" w:pos="6974"/>
                <w:tab w:val="right" w:pos="7230"/>
              </w:tabs>
              <w:ind w:left="-105" w:right="27"/>
              <w:rPr>
                <w:rStyle w:val="SchwacherVerweis"/>
              </w:rPr>
            </w:pPr>
            <w:r w:rsidRPr="00C1452A">
              <w:rPr>
                <w:rStyle w:val="SchwacherVerweis"/>
              </w:rPr>
              <w:t>Metabo-Allee 1</w:t>
            </w:r>
          </w:p>
          <w:p w14:paraId="2EE3A073" w14:textId="77777777" w:rsidR="001C06A9" w:rsidRPr="00C1452A" w:rsidRDefault="001C06A9" w:rsidP="003B1E66">
            <w:pPr>
              <w:pStyle w:val="Kopfzeile"/>
              <w:tabs>
                <w:tab w:val="clear" w:pos="4536"/>
                <w:tab w:val="left" w:pos="2977"/>
                <w:tab w:val="left" w:pos="6974"/>
                <w:tab w:val="right" w:pos="7230"/>
              </w:tabs>
              <w:ind w:left="-105" w:right="27"/>
              <w:rPr>
                <w:rStyle w:val="SchwacherVerweis"/>
              </w:rPr>
            </w:pPr>
            <w:r w:rsidRPr="00C1452A">
              <w:rPr>
                <w:rStyle w:val="SchwacherVerweis"/>
              </w:rPr>
              <w:t>72622 Nürtingen</w:t>
            </w:r>
          </w:p>
          <w:p w14:paraId="6D8F1E29" w14:textId="77777777" w:rsidR="001C06A9" w:rsidRPr="00C1452A" w:rsidRDefault="001C06A9" w:rsidP="003B1E66">
            <w:pPr>
              <w:pStyle w:val="Kopfzeile"/>
              <w:tabs>
                <w:tab w:val="clear" w:pos="4536"/>
                <w:tab w:val="left" w:pos="2977"/>
                <w:tab w:val="left" w:pos="6974"/>
                <w:tab w:val="right" w:pos="7230"/>
              </w:tabs>
              <w:ind w:left="-105" w:right="27"/>
              <w:rPr>
                <w:rStyle w:val="SchwacherVerweis"/>
              </w:rPr>
            </w:pPr>
            <w:r w:rsidRPr="00C1452A">
              <w:rPr>
                <w:rStyle w:val="SchwacherVerweis"/>
              </w:rPr>
              <w:t>Telefon: +49 (7022) 72-24 97</w:t>
            </w:r>
          </w:p>
          <w:p w14:paraId="2685088D" w14:textId="77777777" w:rsidR="001C06A9" w:rsidRPr="00C1452A" w:rsidRDefault="001C06A9" w:rsidP="003B1E66">
            <w:pPr>
              <w:pStyle w:val="Kopfzeile"/>
              <w:tabs>
                <w:tab w:val="clear" w:pos="4536"/>
                <w:tab w:val="left" w:pos="2977"/>
                <w:tab w:val="left" w:pos="6974"/>
                <w:tab w:val="right" w:pos="7230"/>
              </w:tabs>
              <w:ind w:left="-105" w:right="27"/>
              <w:rPr>
                <w:rStyle w:val="SchwacherVerweis"/>
              </w:rPr>
            </w:pPr>
            <w:r w:rsidRPr="00C1452A">
              <w:rPr>
                <w:rStyle w:val="SchwacherVerweis"/>
              </w:rPr>
              <w:t>Telefax: +49 (7022) 72-28 24</w:t>
            </w:r>
          </w:p>
          <w:p w14:paraId="58A5D43A" w14:textId="77777777" w:rsidR="001C06A9" w:rsidRPr="00C1452A" w:rsidRDefault="009575A5" w:rsidP="003B1E66">
            <w:pPr>
              <w:pStyle w:val="Kopfzeile"/>
              <w:tabs>
                <w:tab w:val="clear" w:pos="4536"/>
                <w:tab w:val="left" w:pos="2977"/>
                <w:tab w:val="left" w:pos="6974"/>
                <w:tab w:val="right" w:pos="7230"/>
              </w:tabs>
              <w:ind w:left="-105" w:right="27"/>
              <w:rPr>
                <w:rFonts w:ascii="Arial" w:hAnsi="Arial" w:cs="Arial"/>
                <w:sz w:val="18"/>
                <w:szCs w:val="18"/>
              </w:rPr>
            </w:pPr>
            <w:hyperlink r:id="rId16" w:history="1">
              <w:r w:rsidR="001C06A9" w:rsidRPr="00C1452A">
                <w:rPr>
                  <w:rStyle w:val="Hyperlink"/>
                  <w:rFonts w:ascii="Arial" w:hAnsi="Arial" w:cs="Arial"/>
                  <w:sz w:val="18"/>
                  <w:szCs w:val="18"/>
                </w:rPr>
                <w:t>klang@metabo.de</w:t>
              </w:r>
            </w:hyperlink>
          </w:p>
          <w:p w14:paraId="6CCB8817" w14:textId="77777777" w:rsidR="001C06A9" w:rsidRPr="00C1452A" w:rsidRDefault="001C06A9" w:rsidP="003B1E66">
            <w:pPr>
              <w:pStyle w:val="Kopfzeile"/>
              <w:tabs>
                <w:tab w:val="clear" w:pos="4536"/>
                <w:tab w:val="left" w:pos="2977"/>
                <w:tab w:val="left" w:pos="6974"/>
                <w:tab w:val="right" w:pos="7230"/>
              </w:tabs>
              <w:ind w:left="-105" w:right="27"/>
              <w:rPr>
                <w:rStyle w:val="SchwacherVerweis"/>
              </w:rPr>
            </w:pPr>
          </w:p>
        </w:tc>
        <w:tc>
          <w:tcPr>
            <w:tcW w:w="4172" w:type="dxa"/>
            <w:hideMark/>
          </w:tcPr>
          <w:p w14:paraId="5730BE15" w14:textId="77777777" w:rsidR="001C06A9" w:rsidRPr="003B7E6F" w:rsidRDefault="001C06A9" w:rsidP="003B1E66">
            <w:pPr>
              <w:pStyle w:val="Kopfzeile"/>
              <w:tabs>
                <w:tab w:val="clear" w:pos="4536"/>
                <w:tab w:val="left" w:pos="2977"/>
                <w:tab w:val="left" w:pos="6974"/>
                <w:tab w:val="right" w:pos="7230"/>
              </w:tabs>
              <w:ind w:left="-105" w:right="27"/>
              <w:rPr>
                <w:rStyle w:val="SchwacherVerweis"/>
                <w:lang w:val="en-US"/>
              </w:rPr>
            </w:pPr>
            <w:r w:rsidRPr="003B7E6F">
              <w:rPr>
                <w:rStyle w:val="SchwacherVerweis"/>
                <w:lang w:val="en-US"/>
              </w:rPr>
              <w:t xml:space="preserve">Hubert Heinz </w:t>
            </w:r>
            <w:r w:rsidR="003C032C" w:rsidRPr="003B7E6F">
              <w:rPr>
                <w:rStyle w:val="SchwacherVerweis"/>
                <w:lang w:val="en-US"/>
              </w:rPr>
              <w:t>/ Caroline Ganzert</w:t>
            </w:r>
          </w:p>
          <w:p w14:paraId="03F922D8" w14:textId="77777777" w:rsidR="001C06A9" w:rsidRPr="003B7E6F" w:rsidRDefault="001C06A9" w:rsidP="003B1E66">
            <w:pPr>
              <w:pStyle w:val="Kopfzeile"/>
              <w:tabs>
                <w:tab w:val="clear" w:pos="4536"/>
                <w:tab w:val="left" w:pos="2977"/>
                <w:tab w:val="left" w:pos="6974"/>
                <w:tab w:val="right" w:pos="7230"/>
              </w:tabs>
              <w:ind w:left="-105" w:right="27"/>
              <w:rPr>
                <w:rStyle w:val="SchwacherVerweis"/>
                <w:lang w:val="en-US"/>
              </w:rPr>
            </w:pPr>
            <w:r w:rsidRPr="003B7E6F">
              <w:rPr>
                <w:rStyle w:val="SchwacherVerweis"/>
                <w:lang w:val="en-US"/>
              </w:rPr>
              <w:t>Communication Consultants</w:t>
            </w:r>
          </w:p>
          <w:p w14:paraId="07BA6B93" w14:textId="77777777" w:rsidR="001C06A9" w:rsidRPr="00C1452A" w:rsidRDefault="001C06A9" w:rsidP="003B1E66">
            <w:pPr>
              <w:pStyle w:val="Kopfzeile"/>
              <w:tabs>
                <w:tab w:val="clear" w:pos="4536"/>
                <w:tab w:val="left" w:pos="2977"/>
                <w:tab w:val="left" w:pos="6974"/>
                <w:tab w:val="right" w:pos="7230"/>
              </w:tabs>
              <w:ind w:left="-105" w:right="27"/>
              <w:rPr>
                <w:rStyle w:val="SchwacherVerweis"/>
              </w:rPr>
            </w:pPr>
            <w:r w:rsidRPr="00C1452A">
              <w:rPr>
                <w:rStyle w:val="SchwacherVerweis"/>
              </w:rPr>
              <w:t>Breitwiesenstr. 17</w:t>
            </w:r>
          </w:p>
          <w:p w14:paraId="15BD953C" w14:textId="77777777" w:rsidR="001C06A9" w:rsidRPr="00C1452A" w:rsidRDefault="001C06A9" w:rsidP="003B1E66">
            <w:pPr>
              <w:pStyle w:val="Kopfzeile"/>
              <w:tabs>
                <w:tab w:val="clear" w:pos="4536"/>
                <w:tab w:val="left" w:pos="2977"/>
                <w:tab w:val="left" w:pos="6974"/>
                <w:tab w:val="right" w:pos="7230"/>
              </w:tabs>
              <w:ind w:left="-105" w:right="27"/>
              <w:rPr>
                <w:rStyle w:val="SchwacherVerweis"/>
              </w:rPr>
            </w:pPr>
            <w:r w:rsidRPr="00C1452A">
              <w:rPr>
                <w:rStyle w:val="SchwacherVerweis"/>
              </w:rPr>
              <w:t>70565 Stuttgart</w:t>
            </w:r>
          </w:p>
          <w:p w14:paraId="2512E66E" w14:textId="77777777" w:rsidR="001C06A9" w:rsidRPr="00C1452A" w:rsidRDefault="001C06A9" w:rsidP="003B1E66">
            <w:pPr>
              <w:pStyle w:val="Kopfzeile"/>
              <w:tabs>
                <w:tab w:val="clear" w:pos="4536"/>
                <w:tab w:val="left" w:pos="2977"/>
                <w:tab w:val="left" w:pos="6974"/>
                <w:tab w:val="right" w:pos="7230"/>
              </w:tabs>
              <w:ind w:left="-105" w:right="27"/>
              <w:rPr>
                <w:rStyle w:val="SchwacherVerweis"/>
              </w:rPr>
            </w:pPr>
            <w:r w:rsidRPr="00C1452A">
              <w:rPr>
                <w:rStyle w:val="SchwacherVerweis"/>
              </w:rPr>
              <w:t xml:space="preserve">Telefon: +49 (711) 9 78 93-21 </w:t>
            </w:r>
          </w:p>
          <w:p w14:paraId="611ED650" w14:textId="77777777" w:rsidR="001C06A9" w:rsidRPr="00C1452A" w:rsidRDefault="001C06A9" w:rsidP="003B1E66">
            <w:pPr>
              <w:pStyle w:val="Kopfzeile"/>
              <w:tabs>
                <w:tab w:val="clear" w:pos="4536"/>
                <w:tab w:val="left" w:pos="2977"/>
                <w:tab w:val="left" w:pos="6974"/>
                <w:tab w:val="right" w:pos="7230"/>
              </w:tabs>
              <w:ind w:left="-105" w:right="27"/>
              <w:rPr>
                <w:rStyle w:val="SchwacherVerweis"/>
              </w:rPr>
            </w:pPr>
            <w:r w:rsidRPr="00C1452A">
              <w:rPr>
                <w:rStyle w:val="SchwacherVerweis"/>
              </w:rPr>
              <w:t xml:space="preserve">Telefax: +49 (711) 9 78 93-51 </w:t>
            </w:r>
          </w:p>
          <w:p w14:paraId="7710986C" w14:textId="77777777" w:rsidR="001C06A9" w:rsidRPr="00C1452A" w:rsidRDefault="009575A5" w:rsidP="003B1E66">
            <w:pPr>
              <w:pStyle w:val="Kopfzeile"/>
              <w:tabs>
                <w:tab w:val="clear" w:pos="4536"/>
                <w:tab w:val="left" w:pos="2977"/>
                <w:tab w:val="left" w:pos="6974"/>
                <w:tab w:val="right" w:pos="7230"/>
              </w:tabs>
              <w:ind w:left="-105" w:right="27"/>
              <w:rPr>
                <w:rStyle w:val="SchwacherVerweis"/>
                <w:color w:val="666666"/>
                <w:u w:val="single"/>
              </w:rPr>
            </w:pPr>
            <w:hyperlink r:id="rId17" w:history="1">
              <w:r w:rsidR="001C06A9" w:rsidRPr="00C1452A">
                <w:rPr>
                  <w:rStyle w:val="Hyperlink"/>
                  <w:rFonts w:ascii="Arial" w:hAnsi="Arial" w:cs="Arial"/>
                  <w:sz w:val="18"/>
                  <w:szCs w:val="18"/>
                </w:rPr>
                <w:t>metabo@cc-stuttgart.de</w:t>
              </w:r>
            </w:hyperlink>
            <w:r w:rsidR="001C06A9" w:rsidRPr="00C1452A">
              <w:rPr>
                <w:rStyle w:val="SchwacherVerweis"/>
              </w:rPr>
              <w:t xml:space="preserve"> </w:t>
            </w:r>
          </w:p>
        </w:tc>
      </w:tr>
    </w:tbl>
    <w:p w14:paraId="6A0E722E" w14:textId="77777777" w:rsidR="001C06A9" w:rsidRPr="00C1452A" w:rsidRDefault="001C06A9" w:rsidP="001C06A9"/>
    <w:p w14:paraId="473F3583" w14:textId="77777777" w:rsidR="001C06A9" w:rsidRPr="00C1452A" w:rsidRDefault="001C06A9" w:rsidP="001C06A9"/>
    <w:p w14:paraId="5EF4C485" w14:textId="77777777" w:rsidR="001C06A9" w:rsidRPr="00C1452A" w:rsidRDefault="001C06A9" w:rsidP="001C06A9"/>
    <w:p w14:paraId="6F240BAA" w14:textId="77777777" w:rsidR="009A61CC" w:rsidRPr="00C1452A" w:rsidRDefault="009A61CC" w:rsidP="001C06A9">
      <w:pPr>
        <w:tabs>
          <w:tab w:val="right" w:pos="6379"/>
        </w:tabs>
        <w:spacing w:line="360" w:lineRule="auto"/>
        <w:rPr>
          <w:rFonts w:ascii="Arial" w:hAnsi="Arial" w:cs="Arial"/>
          <w:sz w:val="18"/>
          <w:szCs w:val="18"/>
        </w:rPr>
      </w:pPr>
    </w:p>
    <w:sectPr w:rsidR="009A61CC" w:rsidRPr="00C1452A" w:rsidSect="00306DF0">
      <w:headerReference w:type="default" r:id="rId18"/>
      <w:footerReference w:type="default" r:id="rId19"/>
      <w:pgSz w:w="11900" w:h="16840"/>
      <w:pgMar w:top="2835" w:right="3536" w:bottom="1134" w:left="1247" w:header="709" w:footer="709"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41E74F" w14:textId="77777777" w:rsidR="00543BC2" w:rsidRDefault="00543BC2">
      <w:r>
        <w:separator/>
      </w:r>
    </w:p>
  </w:endnote>
  <w:endnote w:type="continuationSeparator" w:id="0">
    <w:p w14:paraId="202CBE32" w14:textId="77777777" w:rsidR="00543BC2" w:rsidRDefault="00543BC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w:altName w:val="﷽﷽﷽﷽﷽﷽﷽﷽騗"/>
    <w:panose1 w:val="02020603050405020304"/>
    <w:charset w:val="00"/>
    <w:family w:val="roman"/>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957916" w14:textId="19B36EAF" w:rsidR="00543BC2" w:rsidRPr="0001400F" w:rsidRDefault="00543BC2" w:rsidP="00C11A96">
    <w:pPr>
      <w:pStyle w:val="Fuzeile"/>
      <w:jc w:val="right"/>
      <w:rPr>
        <w:rStyle w:val="IntensiverVerweis"/>
      </w:rPr>
    </w:pPr>
    <w:r w:rsidRPr="0001400F">
      <w:rPr>
        <w:rStyle w:val="IntensiverVerweis"/>
      </w:rPr>
      <w:fldChar w:fldCharType="begin"/>
    </w:r>
    <w:r w:rsidRPr="0001400F">
      <w:rPr>
        <w:rStyle w:val="IntensiverVerweis"/>
      </w:rPr>
      <w:instrText xml:space="preserve"> PAGE </w:instrText>
    </w:r>
    <w:r w:rsidRPr="0001400F">
      <w:rPr>
        <w:rStyle w:val="IntensiverVerweis"/>
      </w:rPr>
      <w:fldChar w:fldCharType="separate"/>
    </w:r>
    <w:r w:rsidR="00661C44">
      <w:rPr>
        <w:rStyle w:val="IntensiverVerweis"/>
        <w:noProof/>
      </w:rPr>
      <w:t>4</w:t>
    </w:r>
    <w:r w:rsidRPr="0001400F">
      <w:rPr>
        <w:rStyle w:val="IntensiverVerweis"/>
      </w:rPr>
      <w:fldChar w:fldCharType="end"/>
    </w:r>
    <w:r w:rsidRPr="0001400F">
      <w:rPr>
        <w:rStyle w:val="IntensiverVerweis"/>
      </w:rPr>
      <w:t>/</w:t>
    </w:r>
    <w:r w:rsidRPr="0001400F">
      <w:rPr>
        <w:rStyle w:val="IntensiverVerweis"/>
      </w:rPr>
      <w:fldChar w:fldCharType="begin"/>
    </w:r>
    <w:r w:rsidRPr="0001400F">
      <w:rPr>
        <w:rStyle w:val="IntensiverVerweis"/>
      </w:rPr>
      <w:instrText xml:space="preserve"> NUMPAGES </w:instrText>
    </w:r>
    <w:r w:rsidRPr="0001400F">
      <w:rPr>
        <w:rStyle w:val="IntensiverVerweis"/>
      </w:rPr>
      <w:fldChar w:fldCharType="separate"/>
    </w:r>
    <w:r w:rsidR="00661C44">
      <w:rPr>
        <w:rStyle w:val="IntensiverVerweis"/>
        <w:noProof/>
      </w:rPr>
      <w:t>7</w:t>
    </w:r>
    <w:r w:rsidRPr="0001400F">
      <w:rPr>
        <w:rStyle w:val="IntensiverVerweis"/>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F3D600B" w14:textId="77777777" w:rsidR="00543BC2" w:rsidRDefault="00543BC2">
      <w:r>
        <w:separator/>
      </w:r>
    </w:p>
  </w:footnote>
  <w:footnote w:type="continuationSeparator" w:id="0">
    <w:p w14:paraId="702A0628" w14:textId="77777777" w:rsidR="00543BC2" w:rsidRDefault="00543BC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38773C" w14:textId="77777777" w:rsidR="00543BC2" w:rsidRPr="00C37B3C" w:rsidRDefault="00543BC2" w:rsidP="00812897">
    <w:pPr>
      <w:pStyle w:val="Kopfzeile"/>
      <w:rPr>
        <w:rStyle w:val="Hervorhebung"/>
      </w:rPr>
    </w:pPr>
    <w:r>
      <w:rPr>
        <w:rFonts w:ascii="Arial" w:hAnsi="Arial" w:cs="Arial"/>
        <w:b/>
        <w:noProof/>
        <w:color w:val="7F7F7F"/>
      </w:rPr>
      <mc:AlternateContent>
        <mc:Choice Requires="wpg">
          <w:drawing>
            <wp:anchor distT="0" distB="0" distL="114300" distR="114300" simplePos="0" relativeHeight="251657728" behindDoc="0" locked="0" layoutInCell="1" allowOverlap="1" wp14:anchorId="3B984A61" wp14:editId="5C6A3737">
              <wp:simplePos x="0" y="0"/>
              <wp:positionH relativeFrom="column">
                <wp:posOffset>4921885</wp:posOffset>
              </wp:positionH>
              <wp:positionV relativeFrom="paragraph">
                <wp:posOffset>-502920</wp:posOffset>
              </wp:positionV>
              <wp:extent cx="1565275" cy="1166495"/>
              <wp:effectExtent l="0" t="4445" r="0" b="635"/>
              <wp:wrapNone/>
              <wp:docPr id="1"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65275" cy="1166495"/>
                        <a:chOff x="6443" y="-83"/>
                        <a:chExt cx="2465" cy="1837"/>
                      </a:xfrm>
                    </wpg:grpSpPr>
                    <wps:wsp>
                      <wps:cNvPr id="2" name="Rectangle 5"/>
                      <wps:cNvSpPr>
                        <a:spLocks noChangeArrowheads="1"/>
                      </wps:cNvSpPr>
                      <wps:spPr bwMode="auto">
                        <a:xfrm>
                          <a:off x="6443" y="-83"/>
                          <a:ext cx="2465" cy="1837"/>
                        </a:xfrm>
                        <a:prstGeom prst="rect">
                          <a:avLst/>
                        </a:prstGeom>
                        <a:solidFill>
                          <a:srgbClr val="224B4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pic:pic xmlns:pic="http://schemas.openxmlformats.org/drawingml/2006/picture">
                      <pic:nvPicPr>
                        <pic:cNvPr id="3" name="Picture 6" descr="Metabo_ne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6598" y="1154"/>
                          <a:ext cx="2177" cy="462"/>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0CDA5230" id="Group 4" o:spid="_x0000_s1026" style="position:absolute;margin-left:387.55pt;margin-top:-39.6pt;width:123.25pt;height:91.85pt;z-index:251657728" coordorigin="6443,-83" coordsize="2465,183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">
              <v:rect id="Rectangle 5" o:spid="_x0000_s1027" style="position:absolute;left:6443;top:-83;width:2465;height:18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" fillcolor="#224b44" stroked="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s1028" type="#_x0000_t75" alt="Metabo_neg" style="position:absolute;left:6598;top:1154;width:2177;height:4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">
                <v:imagedata r:id="rId2" o:title="Metabo_neg"/>
              </v:shape>
            </v:group>
          </w:pict>
        </mc:Fallback>
      </mc:AlternateContent>
    </w:r>
    <w:r>
      <w:rPr>
        <w:rStyle w:val="Hervorhebung"/>
      </w:rPr>
      <w:t>PRESSEINFORMATION</w:t>
    </w:r>
  </w:p>
  <w:p w14:paraId="0D430993" w14:textId="77777777" w:rsidR="00543BC2" w:rsidRDefault="00543BC2" w:rsidP="00C11A96">
    <w:pPr>
      <w:pStyle w:val="Kopfzeile"/>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794D70"/>
    <w:multiLevelType w:val="hybridMultilevel"/>
    <w:tmpl w:val="E6F4E5A0"/>
    <w:lvl w:ilvl="0" w:tplc="C05AE55E">
      <w:numFmt w:val="bullet"/>
      <w:lvlText w:val=""/>
      <w:lvlJc w:val="left"/>
      <w:pPr>
        <w:ind w:left="720" w:hanging="360"/>
      </w:pPr>
      <w:rPr>
        <w:rFonts w:ascii="Wingdings" w:eastAsia="Times" w:hAnsi="Wingding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412A3986"/>
    <w:multiLevelType w:val="multilevel"/>
    <w:tmpl w:val="01D6B874"/>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 w15:restartNumberingAfterBreak="0">
    <w:nsid w:val="414F2F77"/>
    <w:multiLevelType w:val="hybridMultilevel"/>
    <w:tmpl w:val="0AEA0A3E"/>
    <w:lvl w:ilvl="0" w:tplc="A0E86278">
      <w:numFmt w:val="bullet"/>
      <w:lvlText w:val=""/>
      <w:lvlJc w:val="left"/>
      <w:pPr>
        <w:ind w:left="720" w:hanging="360"/>
      </w:pPr>
      <w:rPr>
        <w:rFonts w:ascii="Wingdings" w:eastAsia="Calibri" w:hAnsi="Wingdings" w:cs="Aria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 w15:restartNumberingAfterBreak="0">
    <w:nsid w:val="47C21279"/>
    <w:multiLevelType w:val="hybridMultilevel"/>
    <w:tmpl w:val="E6B8BAF2"/>
    <w:lvl w:ilvl="0" w:tplc="BBAEB10E">
      <w:numFmt w:val="bullet"/>
      <w:lvlText w:val="-"/>
      <w:lvlJc w:val="left"/>
      <w:pPr>
        <w:ind w:left="1080" w:hanging="360"/>
      </w:pPr>
      <w:rPr>
        <w:rFonts w:ascii="Calibri" w:eastAsia="Calibri" w:hAnsi="Calibri" w:cs="Calibri" w:hint="default"/>
      </w:rPr>
    </w:lvl>
    <w:lvl w:ilvl="1" w:tplc="08090003">
      <w:start w:val="1"/>
      <w:numFmt w:val="bullet"/>
      <w:lvlText w:val="o"/>
      <w:lvlJc w:val="left"/>
      <w:pPr>
        <w:ind w:left="1800" w:hanging="360"/>
      </w:pPr>
      <w:rPr>
        <w:rFonts w:ascii="Courier New" w:hAnsi="Courier New" w:cs="Courier New" w:hint="default"/>
      </w:rPr>
    </w:lvl>
    <w:lvl w:ilvl="2" w:tplc="08090005">
      <w:start w:val="1"/>
      <w:numFmt w:val="bullet"/>
      <w:lvlText w:val=""/>
      <w:lvlJc w:val="left"/>
      <w:pPr>
        <w:ind w:left="2520" w:hanging="360"/>
      </w:pPr>
      <w:rPr>
        <w:rFonts w:ascii="Wingdings" w:hAnsi="Wingdings" w:hint="default"/>
      </w:rPr>
    </w:lvl>
    <w:lvl w:ilvl="3" w:tplc="08090001">
      <w:start w:val="1"/>
      <w:numFmt w:val="bullet"/>
      <w:lvlText w:val=""/>
      <w:lvlJc w:val="left"/>
      <w:pPr>
        <w:ind w:left="3240" w:hanging="360"/>
      </w:pPr>
      <w:rPr>
        <w:rFonts w:ascii="Symbol" w:hAnsi="Symbol" w:hint="default"/>
      </w:rPr>
    </w:lvl>
    <w:lvl w:ilvl="4" w:tplc="08090003">
      <w:start w:val="1"/>
      <w:numFmt w:val="bullet"/>
      <w:lvlText w:val="o"/>
      <w:lvlJc w:val="left"/>
      <w:pPr>
        <w:ind w:left="3960" w:hanging="360"/>
      </w:pPr>
      <w:rPr>
        <w:rFonts w:ascii="Courier New" w:hAnsi="Courier New" w:cs="Courier New" w:hint="default"/>
      </w:rPr>
    </w:lvl>
    <w:lvl w:ilvl="5" w:tplc="08090005">
      <w:start w:val="1"/>
      <w:numFmt w:val="bullet"/>
      <w:lvlText w:val=""/>
      <w:lvlJc w:val="left"/>
      <w:pPr>
        <w:ind w:left="4680" w:hanging="360"/>
      </w:pPr>
      <w:rPr>
        <w:rFonts w:ascii="Wingdings" w:hAnsi="Wingdings" w:hint="default"/>
      </w:rPr>
    </w:lvl>
    <w:lvl w:ilvl="6" w:tplc="08090001">
      <w:start w:val="1"/>
      <w:numFmt w:val="bullet"/>
      <w:lvlText w:val=""/>
      <w:lvlJc w:val="left"/>
      <w:pPr>
        <w:ind w:left="5400" w:hanging="360"/>
      </w:pPr>
      <w:rPr>
        <w:rFonts w:ascii="Symbol" w:hAnsi="Symbol" w:hint="default"/>
      </w:rPr>
    </w:lvl>
    <w:lvl w:ilvl="7" w:tplc="08090003">
      <w:start w:val="1"/>
      <w:numFmt w:val="bullet"/>
      <w:lvlText w:val="o"/>
      <w:lvlJc w:val="left"/>
      <w:pPr>
        <w:ind w:left="6120" w:hanging="360"/>
      </w:pPr>
      <w:rPr>
        <w:rFonts w:ascii="Courier New" w:hAnsi="Courier New" w:cs="Courier New" w:hint="default"/>
      </w:rPr>
    </w:lvl>
    <w:lvl w:ilvl="8" w:tplc="08090005">
      <w:start w:val="1"/>
      <w:numFmt w:val="bullet"/>
      <w:lvlText w:val=""/>
      <w:lvlJc w:val="left"/>
      <w:pPr>
        <w:ind w:left="6840" w:hanging="360"/>
      </w:pPr>
      <w:rPr>
        <w:rFonts w:ascii="Wingdings" w:hAnsi="Wingdings" w:hint="default"/>
      </w:rPr>
    </w:lvl>
  </w:abstractNum>
  <w:abstractNum w:abstractNumId="4" w15:restartNumberingAfterBreak="0">
    <w:nsid w:val="4A3E7A3C"/>
    <w:multiLevelType w:val="hybridMultilevel"/>
    <w:tmpl w:val="C5D03868"/>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5CA04206"/>
    <w:multiLevelType w:val="hybridMultilevel"/>
    <w:tmpl w:val="DD64D23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668E1B71"/>
    <w:multiLevelType w:val="hybridMultilevel"/>
    <w:tmpl w:val="3B92B53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6AFB7CF3"/>
    <w:multiLevelType w:val="multilevel"/>
    <w:tmpl w:val="9A149C8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num w:numId="1" w16cid:durableId="92480049">
    <w:abstractNumId w:val="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932124634">
    <w:abstractNumId w:val="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866748771">
    <w:abstractNumId w:val="6"/>
  </w:num>
  <w:num w:numId="4" w16cid:durableId="1058164545">
    <w:abstractNumId w:val="5"/>
  </w:num>
  <w:num w:numId="5" w16cid:durableId="327245239">
    <w:abstractNumId w:val="4"/>
  </w:num>
  <w:num w:numId="6" w16cid:durableId="1343431913">
    <w:abstractNumId w:val="0"/>
  </w:num>
  <w:num w:numId="7" w16cid:durableId="372728761">
    <w:abstractNumId w:val="3"/>
  </w:num>
  <w:num w:numId="8" w16cid:durableId="156745079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activeWritingStyle w:appName="MSWord" w:lang="de-DE" w:vendorID="64" w:dllVersion="6" w:nlCheck="1" w:checkStyle="0"/>
  <w:activeWritingStyle w:appName="MSWord" w:lang="en-US" w:vendorID="64" w:dllVersion="6" w:nlCheck="1" w:checkStyle="1"/>
  <w:activeWritingStyle w:appName="MSWord" w:lang="de-DE" w:vendorID="64" w:dllVersion="4096" w:nlCheck="1" w:checkStyle="0"/>
  <w:activeWritingStyle w:appName="MSWord" w:lang="en-US" w:vendorID="64" w:dllVersion="4096" w:nlCheck="1" w:checkStyle="0"/>
  <w:activeWritingStyle w:appName="MSWord" w:lang="de-DE" w:vendorID="64" w:dllVersion="0" w:nlCheck="1" w:checkStyle="0"/>
  <w:activeWritingStyle w:appName="MSWord" w:lang="en-US" w:vendorID="64" w:dllVersion="0" w:nlCheck="1" w:checkStyle="0"/>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E1C46"/>
    <w:rsid w:val="0000082B"/>
    <w:rsid w:val="000014F4"/>
    <w:rsid w:val="00001B53"/>
    <w:rsid w:val="0000552A"/>
    <w:rsid w:val="0000762C"/>
    <w:rsid w:val="00007772"/>
    <w:rsid w:val="00007828"/>
    <w:rsid w:val="000111D3"/>
    <w:rsid w:val="0001400F"/>
    <w:rsid w:val="00023748"/>
    <w:rsid w:val="00024169"/>
    <w:rsid w:val="000260F3"/>
    <w:rsid w:val="00027132"/>
    <w:rsid w:val="00027A98"/>
    <w:rsid w:val="00033052"/>
    <w:rsid w:val="0003329C"/>
    <w:rsid w:val="00033869"/>
    <w:rsid w:val="00037C68"/>
    <w:rsid w:val="00043695"/>
    <w:rsid w:val="00043CDE"/>
    <w:rsid w:val="00044D6F"/>
    <w:rsid w:val="0004574A"/>
    <w:rsid w:val="00047DC6"/>
    <w:rsid w:val="00047ECB"/>
    <w:rsid w:val="0005064B"/>
    <w:rsid w:val="000510CB"/>
    <w:rsid w:val="00053D2D"/>
    <w:rsid w:val="00054080"/>
    <w:rsid w:val="00055B79"/>
    <w:rsid w:val="000576FD"/>
    <w:rsid w:val="00057E14"/>
    <w:rsid w:val="000621A3"/>
    <w:rsid w:val="00064597"/>
    <w:rsid w:val="00065796"/>
    <w:rsid w:val="000734CD"/>
    <w:rsid w:val="000748AA"/>
    <w:rsid w:val="0007511E"/>
    <w:rsid w:val="00080DEE"/>
    <w:rsid w:val="0008144A"/>
    <w:rsid w:val="00082AC7"/>
    <w:rsid w:val="0008325B"/>
    <w:rsid w:val="000850E9"/>
    <w:rsid w:val="00085AAB"/>
    <w:rsid w:val="00091634"/>
    <w:rsid w:val="00092381"/>
    <w:rsid w:val="00095893"/>
    <w:rsid w:val="00096ED0"/>
    <w:rsid w:val="00097331"/>
    <w:rsid w:val="000A11B4"/>
    <w:rsid w:val="000A4B5D"/>
    <w:rsid w:val="000A698C"/>
    <w:rsid w:val="000B1CD3"/>
    <w:rsid w:val="000B21C7"/>
    <w:rsid w:val="000B2C9F"/>
    <w:rsid w:val="000C46AC"/>
    <w:rsid w:val="000D090E"/>
    <w:rsid w:val="000D2292"/>
    <w:rsid w:val="000D5B22"/>
    <w:rsid w:val="000D719A"/>
    <w:rsid w:val="000E627D"/>
    <w:rsid w:val="000E6B24"/>
    <w:rsid w:val="000F0024"/>
    <w:rsid w:val="000F506B"/>
    <w:rsid w:val="00100645"/>
    <w:rsid w:val="001068F4"/>
    <w:rsid w:val="00112B1B"/>
    <w:rsid w:val="00113F30"/>
    <w:rsid w:val="00123FF7"/>
    <w:rsid w:val="00125AF0"/>
    <w:rsid w:val="001260BB"/>
    <w:rsid w:val="00126F18"/>
    <w:rsid w:val="00134105"/>
    <w:rsid w:val="00134439"/>
    <w:rsid w:val="001365CF"/>
    <w:rsid w:val="00137368"/>
    <w:rsid w:val="001435DF"/>
    <w:rsid w:val="001533CB"/>
    <w:rsid w:val="0015429E"/>
    <w:rsid w:val="00157EDF"/>
    <w:rsid w:val="0016033E"/>
    <w:rsid w:val="00167257"/>
    <w:rsid w:val="001705AB"/>
    <w:rsid w:val="00171AD2"/>
    <w:rsid w:val="001720DA"/>
    <w:rsid w:val="001721DD"/>
    <w:rsid w:val="00175BC2"/>
    <w:rsid w:val="0018245A"/>
    <w:rsid w:val="001878BA"/>
    <w:rsid w:val="001906DC"/>
    <w:rsid w:val="00196C6E"/>
    <w:rsid w:val="00196FBF"/>
    <w:rsid w:val="00197ABC"/>
    <w:rsid w:val="001A1747"/>
    <w:rsid w:val="001A2958"/>
    <w:rsid w:val="001A3DFD"/>
    <w:rsid w:val="001B1901"/>
    <w:rsid w:val="001B1C08"/>
    <w:rsid w:val="001B5A45"/>
    <w:rsid w:val="001C06A9"/>
    <w:rsid w:val="001D1AC3"/>
    <w:rsid w:val="001D2DD5"/>
    <w:rsid w:val="001D3996"/>
    <w:rsid w:val="001D45F1"/>
    <w:rsid w:val="001E02F6"/>
    <w:rsid w:val="001E0F69"/>
    <w:rsid w:val="001F21A4"/>
    <w:rsid w:val="001F2660"/>
    <w:rsid w:val="001F420E"/>
    <w:rsid w:val="001F685C"/>
    <w:rsid w:val="001F7379"/>
    <w:rsid w:val="00200AFE"/>
    <w:rsid w:val="00201C2A"/>
    <w:rsid w:val="00201EE0"/>
    <w:rsid w:val="00205EE5"/>
    <w:rsid w:val="0020606F"/>
    <w:rsid w:val="002070D8"/>
    <w:rsid w:val="00213159"/>
    <w:rsid w:val="002165F9"/>
    <w:rsid w:val="002205E1"/>
    <w:rsid w:val="00221957"/>
    <w:rsid w:val="00222D1C"/>
    <w:rsid w:val="002268C3"/>
    <w:rsid w:val="00227DD8"/>
    <w:rsid w:val="00236B79"/>
    <w:rsid w:val="002378B2"/>
    <w:rsid w:val="0024157C"/>
    <w:rsid w:val="00242546"/>
    <w:rsid w:val="00242FAB"/>
    <w:rsid w:val="00244500"/>
    <w:rsid w:val="00244FB5"/>
    <w:rsid w:val="002454E3"/>
    <w:rsid w:val="00246201"/>
    <w:rsid w:val="00252017"/>
    <w:rsid w:val="00257462"/>
    <w:rsid w:val="0026171C"/>
    <w:rsid w:val="002625E3"/>
    <w:rsid w:val="002631A5"/>
    <w:rsid w:val="0026349C"/>
    <w:rsid w:val="002646F1"/>
    <w:rsid w:val="00267F48"/>
    <w:rsid w:val="00276C80"/>
    <w:rsid w:val="0027749C"/>
    <w:rsid w:val="0028490F"/>
    <w:rsid w:val="00285564"/>
    <w:rsid w:val="002869A1"/>
    <w:rsid w:val="00286C9F"/>
    <w:rsid w:val="00287AEC"/>
    <w:rsid w:val="00291C35"/>
    <w:rsid w:val="00291E34"/>
    <w:rsid w:val="00291FF1"/>
    <w:rsid w:val="00291FFA"/>
    <w:rsid w:val="00292CF5"/>
    <w:rsid w:val="00293CCD"/>
    <w:rsid w:val="00294D47"/>
    <w:rsid w:val="00295497"/>
    <w:rsid w:val="0029716F"/>
    <w:rsid w:val="002A01D1"/>
    <w:rsid w:val="002A135C"/>
    <w:rsid w:val="002A5441"/>
    <w:rsid w:val="002B221F"/>
    <w:rsid w:val="002B3E28"/>
    <w:rsid w:val="002B4BCD"/>
    <w:rsid w:val="002B4C08"/>
    <w:rsid w:val="002B6769"/>
    <w:rsid w:val="002C012D"/>
    <w:rsid w:val="002C6FEE"/>
    <w:rsid w:val="002C724D"/>
    <w:rsid w:val="002C78AD"/>
    <w:rsid w:val="002D1C5D"/>
    <w:rsid w:val="002D2D27"/>
    <w:rsid w:val="002D33A8"/>
    <w:rsid w:val="002D4F46"/>
    <w:rsid w:val="002E16D9"/>
    <w:rsid w:val="002E3BE8"/>
    <w:rsid w:val="002E3F41"/>
    <w:rsid w:val="002E60D5"/>
    <w:rsid w:val="002F568B"/>
    <w:rsid w:val="002F7DE7"/>
    <w:rsid w:val="00301980"/>
    <w:rsid w:val="00306DF0"/>
    <w:rsid w:val="00310186"/>
    <w:rsid w:val="00312D2F"/>
    <w:rsid w:val="00313A16"/>
    <w:rsid w:val="00313FA9"/>
    <w:rsid w:val="00316445"/>
    <w:rsid w:val="003164F3"/>
    <w:rsid w:val="003247CD"/>
    <w:rsid w:val="00326D6A"/>
    <w:rsid w:val="003324B3"/>
    <w:rsid w:val="00340513"/>
    <w:rsid w:val="00342D2A"/>
    <w:rsid w:val="00343085"/>
    <w:rsid w:val="00345315"/>
    <w:rsid w:val="00347B74"/>
    <w:rsid w:val="003513F8"/>
    <w:rsid w:val="00353765"/>
    <w:rsid w:val="00353A23"/>
    <w:rsid w:val="00356871"/>
    <w:rsid w:val="00356FAF"/>
    <w:rsid w:val="0036021B"/>
    <w:rsid w:val="003628CC"/>
    <w:rsid w:val="00362AF6"/>
    <w:rsid w:val="003641B7"/>
    <w:rsid w:val="00364540"/>
    <w:rsid w:val="00370E30"/>
    <w:rsid w:val="00377071"/>
    <w:rsid w:val="00377282"/>
    <w:rsid w:val="00377295"/>
    <w:rsid w:val="003826DC"/>
    <w:rsid w:val="00386104"/>
    <w:rsid w:val="00391409"/>
    <w:rsid w:val="00392B91"/>
    <w:rsid w:val="00396006"/>
    <w:rsid w:val="003A0BA4"/>
    <w:rsid w:val="003A2159"/>
    <w:rsid w:val="003A3860"/>
    <w:rsid w:val="003A6468"/>
    <w:rsid w:val="003B109B"/>
    <w:rsid w:val="003B1E66"/>
    <w:rsid w:val="003B60CC"/>
    <w:rsid w:val="003B68BF"/>
    <w:rsid w:val="003B7167"/>
    <w:rsid w:val="003B7E6F"/>
    <w:rsid w:val="003C032C"/>
    <w:rsid w:val="003C070E"/>
    <w:rsid w:val="003C0CD0"/>
    <w:rsid w:val="003C24AC"/>
    <w:rsid w:val="003C61AD"/>
    <w:rsid w:val="003D3A7F"/>
    <w:rsid w:val="003D4D99"/>
    <w:rsid w:val="003D6420"/>
    <w:rsid w:val="003E0CFC"/>
    <w:rsid w:val="003E1E11"/>
    <w:rsid w:val="003E2606"/>
    <w:rsid w:val="003E6106"/>
    <w:rsid w:val="003E67D7"/>
    <w:rsid w:val="003E6F25"/>
    <w:rsid w:val="003F27E1"/>
    <w:rsid w:val="003F38B8"/>
    <w:rsid w:val="003F46B9"/>
    <w:rsid w:val="003F4911"/>
    <w:rsid w:val="003F591B"/>
    <w:rsid w:val="00401947"/>
    <w:rsid w:val="00403AE9"/>
    <w:rsid w:val="00404D46"/>
    <w:rsid w:val="00405104"/>
    <w:rsid w:val="004057B4"/>
    <w:rsid w:val="004069A3"/>
    <w:rsid w:val="00412DF6"/>
    <w:rsid w:val="0042013A"/>
    <w:rsid w:val="0042058B"/>
    <w:rsid w:val="004219E8"/>
    <w:rsid w:val="00425F56"/>
    <w:rsid w:val="004260D1"/>
    <w:rsid w:val="00426FA2"/>
    <w:rsid w:val="00431DFE"/>
    <w:rsid w:val="004326DA"/>
    <w:rsid w:val="0043331F"/>
    <w:rsid w:val="004337B3"/>
    <w:rsid w:val="00437D9F"/>
    <w:rsid w:val="004432F0"/>
    <w:rsid w:val="00443616"/>
    <w:rsid w:val="004460C3"/>
    <w:rsid w:val="00446768"/>
    <w:rsid w:val="00450695"/>
    <w:rsid w:val="00456B68"/>
    <w:rsid w:val="00456F7A"/>
    <w:rsid w:val="00460EFE"/>
    <w:rsid w:val="0046107A"/>
    <w:rsid w:val="00462C93"/>
    <w:rsid w:val="004635A8"/>
    <w:rsid w:val="00463C1F"/>
    <w:rsid w:val="00466B56"/>
    <w:rsid w:val="00472026"/>
    <w:rsid w:val="0047605E"/>
    <w:rsid w:val="00476497"/>
    <w:rsid w:val="004828E6"/>
    <w:rsid w:val="004829E5"/>
    <w:rsid w:val="0048760E"/>
    <w:rsid w:val="00490D73"/>
    <w:rsid w:val="0049152A"/>
    <w:rsid w:val="004930CE"/>
    <w:rsid w:val="00493A93"/>
    <w:rsid w:val="00494065"/>
    <w:rsid w:val="004946D0"/>
    <w:rsid w:val="0049781C"/>
    <w:rsid w:val="004A3BBD"/>
    <w:rsid w:val="004A3E06"/>
    <w:rsid w:val="004A58B9"/>
    <w:rsid w:val="004B1671"/>
    <w:rsid w:val="004B48B4"/>
    <w:rsid w:val="004B499F"/>
    <w:rsid w:val="004B5193"/>
    <w:rsid w:val="004B7823"/>
    <w:rsid w:val="004C4150"/>
    <w:rsid w:val="004C4D4D"/>
    <w:rsid w:val="004C5627"/>
    <w:rsid w:val="004C758E"/>
    <w:rsid w:val="004D1492"/>
    <w:rsid w:val="004D5BB3"/>
    <w:rsid w:val="004D5C49"/>
    <w:rsid w:val="004E1EBD"/>
    <w:rsid w:val="004E3E46"/>
    <w:rsid w:val="004E6B4D"/>
    <w:rsid w:val="004E764E"/>
    <w:rsid w:val="004F055B"/>
    <w:rsid w:val="004F1CA5"/>
    <w:rsid w:val="004F2AE3"/>
    <w:rsid w:val="004F2BA9"/>
    <w:rsid w:val="004F494D"/>
    <w:rsid w:val="004F49EA"/>
    <w:rsid w:val="004F776F"/>
    <w:rsid w:val="00501F6C"/>
    <w:rsid w:val="00505A25"/>
    <w:rsid w:val="00506596"/>
    <w:rsid w:val="00506C8E"/>
    <w:rsid w:val="00507133"/>
    <w:rsid w:val="0051155F"/>
    <w:rsid w:val="0051171F"/>
    <w:rsid w:val="00511885"/>
    <w:rsid w:val="00511895"/>
    <w:rsid w:val="005158F0"/>
    <w:rsid w:val="00525A93"/>
    <w:rsid w:val="00541027"/>
    <w:rsid w:val="00541299"/>
    <w:rsid w:val="00541824"/>
    <w:rsid w:val="00543BC2"/>
    <w:rsid w:val="00552D8C"/>
    <w:rsid w:val="00552EEE"/>
    <w:rsid w:val="00552F73"/>
    <w:rsid w:val="005536ED"/>
    <w:rsid w:val="005537E9"/>
    <w:rsid w:val="00566737"/>
    <w:rsid w:val="00566C00"/>
    <w:rsid w:val="00571DFB"/>
    <w:rsid w:val="0057398B"/>
    <w:rsid w:val="005757CC"/>
    <w:rsid w:val="00581F69"/>
    <w:rsid w:val="0058254F"/>
    <w:rsid w:val="00587EB2"/>
    <w:rsid w:val="005A1B37"/>
    <w:rsid w:val="005A1BD3"/>
    <w:rsid w:val="005A2223"/>
    <w:rsid w:val="005B1DF8"/>
    <w:rsid w:val="005B3716"/>
    <w:rsid w:val="005B41CF"/>
    <w:rsid w:val="005B5077"/>
    <w:rsid w:val="005B5C4E"/>
    <w:rsid w:val="005B6FFF"/>
    <w:rsid w:val="005C13F7"/>
    <w:rsid w:val="005C39E3"/>
    <w:rsid w:val="005C4B3F"/>
    <w:rsid w:val="005C57F7"/>
    <w:rsid w:val="005C7F09"/>
    <w:rsid w:val="005C7F58"/>
    <w:rsid w:val="005D0B6C"/>
    <w:rsid w:val="005D1E40"/>
    <w:rsid w:val="005D2188"/>
    <w:rsid w:val="005D227F"/>
    <w:rsid w:val="005D5A11"/>
    <w:rsid w:val="005E1773"/>
    <w:rsid w:val="005E1BAA"/>
    <w:rsid w:val="005E3F69"/>
    <w:rsid w:val="005E52F9"/>
    <w:rsid w:val="005E63BD"/>
    <w:rsid w:val="005E6635"/>
    <w:rsid w:val="005E74A7"/>
    <w:rsid w:val="005F2756"/>
    <w:rsid w:val="005F472E"/>
    <w:rsid w:val="005F4AB6"/>
    <w:rsid w:val="005F4DE5"/>
    <w:rsid w:val="005F624E"/>
    <w:rsid w:val="005F7563"/>
    <w:rsid w:val="00606A5A"/>
    <w:rsid w:val="00610241"/>
    <w:rsid w:val="0061093B"/>
    <w:rsid w:val="00614B87"/>
    <w:rsid w:val="00620B19"/>
    <w:rsid w:val="00623F5D"/>
    <w:rsid w:val="00624876"/>
    <w:rsid w:val="00626437"/>
    <w:rsid w:val="006264F2"/>
    <w:rsid w:val="00635AAE"/>
    <w:rsid w:val="006363A5"/>
    <w:rsid w:val="00637BB8"/>
    <w:rsid w:val="00640B38"/>
    <w:rsid w:val="00641FC9"/>
    <w:rsid w:val="00646334"/>
    <w:rsid w:val="00647F74"/>
    <w:rsid w:val="006502A5"/>
    <w:rsid w:val="0065328A"/>
    <w:rsid w:val="0065426D"/>
    <w:rsid w:val="00654283"/>
    <w:rsid w:val="00655224"/>
    <w:rsid w:val="00657CFE"/>
    <w:rsid w:val="0066008D"/>
    <w:rsid w:val="00661C44"/>
    <w:rsid w:val="00662E07"/>
    <w:rsid w:val="006644DB"/>
    <w:rsid w:val="00664746"/>
    <w:rsid w:val="00665EB5"/>
    <w:rsid w:val="0066786D"/>
    <w:rsid w:val="006721C5"/>
    <w:rsid w:val="00673CA1"/>
    <w:rsid w:val="00674964"/>
    <w:rsid w:val="00676E30"/>
    <w:rsid w:val="006819A0"/>
    <w:rsid w:val="0068225C"/>
    <w:rsid w:val="00682B86"/>
    <w:rsid w:val="006940FE"/>
    <w:rsid w:val="006943F9"/>
    <w:rsid w:val="006945CD"/>
    <w:rsid w:val="006961A8"/>
    <w:rsid w:val="00696B20"/>
    <w:rsid w:val="006977CA"/>
    <w:rsid w:val="006A08C7"/>
    <w:rsid w:val="006A2B85"/>
    <w:rsid w:val="006A4360"/>
    <w:rsid w:val="006B1430"/>
    <w:rsid w:val="006B3EF8"/>
    <w:rsid w:val="006B55EC"/>
    <w:rsid w:val="006B65AA"/>
    <w:rsid w:val="006C620F"/>
    <w:rsid w:val="006C6FC7"/>
    <w:rsid w:val="006D118B"/>
    <w:rsid w:val="006D158A"/>
    <w:rsid w:val="006E7510"/>
    <w:rsid w:val="006F0C69"/>
    <w:rsid w:val="006F3014"/>
    <w:rsid w:val="006F3EAA"/>
    <w:rsid w:val="00700043"/>
    <w:rsid w:val="00700A85"/>
    <w:rsid w:val="00702F98"/>
    <w:rsid w:val="007042AB"/>
    <w:rsid w:val="00706F41"/>
    <w:rsid w:val="007104FB"/>
    <w:rsid w:val="00714BB3"/>
    <w:rsid w:val="00715EE9"/>
    <w:rsid w:val="00727C77"/>
    <w:rsid w:val="007434D7"/>
    <w:rsid w:val="00743A13"/>
    <w:rsid w:val="0074574E"/>
    <w:rsid w:val="00745815"/>
    <w:rsid w:val="007520E5"/>
    <w:rsid w:val="00752BDA"/>
    <w:rsid w:val="007547B9"/>
    <w:rsid w:val="007554A4"/>
    <w:rsid w:val="00755B49"/>
    <w:rsid w:val="00761983"/>
    <w:rsid w:val="00766BEA"/>
    <w:rsid w:val="00770FB8"/>
    <w:rsid w:val="00782382"/>
    <w:rsid w:val="00782F79"/>
    <w:rsid w:val="0078359A"/>
    <w:rsid w:val="00784B97"/>
    <w:rsid w:val="00795A16"/>
    <w:rsid w:val="007A164E"/>
    <w:rsid w:val="007A208D"/>
    <w:rsid w:val="007A2AFD"/>
    <w:rsid w:val="007A2F8C"/>
    <w:rsid w:val="007A3B58"/>
    <w:rsid w:val="007A5CBA"/>
    <w:rsid w:val="007B24BF"/>
    <w:rsid w:val="007B5237"/>
    <w:rsid w:val="007B7381"/>
    <w:rsid w:val="007C08EB"/>
    <w:rsid w:val="007C5CB2"/>
    <w:rsid w:val="007C65D8"/>
    <w:rsid w:val="007D00A0"/>
    <w:rsid w:val="007D0344"/>
    <w:rsid w:val="007D3334"/>
    <w:rsid w:val="007D342B"/>
    <w:rsid w:val="007D482A"/>
    <w:rsid w:val="007D6C0A"/>
    <w:rsid w:val="007F55BC"/>
    <w:rsid w:val="007F595E"/>
    <w:rsid w:val="00811A64"/>
    <w:rsid w:val="00812897"/>
    <w:rsid w:val="008172E7"/>
    <w:rsid w:val="00822A0C"/>
    <w:rsid w:val="00824DC8"/>
    <w:rsid w:val="00831722"/>
    <w:rsid w:val="00831EC2"/>
    <w:rsid w:val="00833E77"/>
    <w:rsid w:val="00835832"/>
    <w:rsid w:val="00836E32"/>
    <w:rsid w:val="0084050F"/>
    <w:rsid w:val="00840750"/>
    <w:rsid w:val="0084671C"/>
    <w:rsid w:val="00846823"/>
    <w:rsid w:val="00853BA9"/>
    <w:rsid w:val="008543D5"/>
    <w:rsid w:val="00856C55"/>
    <w:rsid w:val="008610A3"/>
    <w:rsid w:val="00863848"/>
    <w:rsid w:val="00865C5E"/>
    <w:rsid w:val="008661F6"/>
    <w:rsid w:val="00866517"/>
    <w:rsid w:val="00867920"/>
    <w:rsid w:val="00867B92"/>
    <w:rsid w:val="00872145"/>
    <w:rsid w:val="008733EE"/>
    <w:rsid w:val="008751F9"/>
    <w:rsid w:val="0087621B"/>
    <w:rsid w:val="00876287"/>
    <w:rsid w:val="00876462"/>
    <w:rsid w:val="008825E8"/>
    <w:rsid w:val="00883398"/>
    <w:rsid w:val="00884D39"/>
    <w:rsid w:val="00885B52"/>
    <w:rsid w:val="008917B3"/>
    <w:rsid w:val="008937FA"/>
    <w:rsid w:val="00893C25"/>
    <w:rsid w:val="008960DD"/>
    <w:rsid w:val="00896BD8"/>
    <w:rsid w:val="008A74D2"/>
    <w:rsid w:val="008B13A0"/>
    <w:rsid w:val="008B54EA"/>
    <w:rsid w:val="008C0C17"/>
    <w:rsid w:val="008C2354"/>
    <w:rsid w:val="008C529B"/>
    <w:rsid w:val="008C6B45"/>
    <w:rsid w:val="008D0F7B"/>
    <w:rsid w:val="008D3082"/>
    <w:rsid w:val="008D4B32"/>
    <w:rsid w:val="008D59F9"/>
    <w:rsid w:val="008D6DD2"/>
    <w:rsid w:val="008E4BBD"/>
    <w:rsid w:val="008E4F13"/>
    <w:rsid w:val="008E69F1"/>
    <w:rsid w:val="008F3DCC"/>
    <w:rsid w:val="008F5085"/>
    <w:rsid w:val="008F6B51"/>
    <w:rsid w:val="008F7693"/>
    <w:rsid w:val="00911A8D"/>
    <w:rsid w:val="009132B2"/>
    <w:rsid w:val="00917082"/>
    <w:rsid w:val="00921331"/>
    <w:rsid w:val="009215C7"/>
    <w:rsid w:val="00921ADD"/>
    <w:rsid w:val="00927305"/>
    <w:rsid w:val="00932F71"/>
    <w:rsid w:val="009331BB"/>
    <w:rsid w:val="009376FF"/>
    <w:rsid w:val="0094422B"/>
    <w:rsid w:val="009451B5"/>
    <w:rsid w:val="00945D5B"/>
    <w:rsid w:val="00955374"/>
    <w:rsid w:val="009556E5"/>
    <w:rsid w:val="009575A5"/>
    <w:rsid w:val="00964129"/>
    <w:rsid w:val="009666C1"/>
    <w:rsid w:val="009702BE"/>
    <w:rsid w:val="009703CB"/>
    <w:rsid w:val="0097265B"/>
    <w:rsid w:val="0097720A"/>
    <w:rsid w:val="00982644"/>
    <w:rsid w:val="00984704"/>
    <w:rsid w:val="009914BB"/>
    <w:rsid w:val="0099511E"/>
    <w:rsid w:val="00996D4B"/>
    <w:rsid w:val="00997B32"/>
    <w:rsid w:val="009A1306"/>
    <w:rsid w:val="009A4D5D"/>
    <w:rsid w:val="009A61CC"/>
    <w:rsid w:val="009B7C66"/>
    <w:rsid w:val="009C1349"/>
    <w:rsid w:val="009C5CA9"/>
    <w:rsid w:val="009C6DA1"/>
    <w:rsid w:val="009C6F65"/>
    <w:rsid w:val="009D1275"/>
    <w:rsid w:val="009D240E"/>
    <w:rsid w:val="009D4C18"/>
    <w:rsid w:val="009E1B3C"/>
    <w:rsid w:val="009E7F75"/>
    <w:rsid w:val="009F0629"/>
    <w:rsid w:val="009F1C0A"/>
    <w:rsid w:val="009F1EDA"/>
    <w:rsid w:val="00A1010C"/>
    <w:rsid w:val="00A135A5"/>
    <w:rsid w:val="00A23777"/>
    <w:rsid w:val="00A25CC2"/>
    <w:rsid w:val="00A3766B"/>
    <w:rsid w:val="00A41549"/>
    <w:rsid w:val="00A41DC1"/>
    <w:rsid w:val="00A45AE6"/>
    <w:rsid w:val="00A47C68"/>
    <w:rsid w:val="00A50152"/>
    <w:rsid w:val="00A5180C"/>
    <w:rsid w:val="00A534E0"/>
    <w:rsid w:val="00A63223"/>
    <w:rsid w:val="00A6595E"/>
    <w:rsid w:val="00A67647"/>
    <w:rsid w:val="00A70139"/>
    <w:rsid w:val="00A7118B"/>
    <w:rsid w:val="00A71290"/>
    <w:rsid w:val="00A71D8E"/>
    <w:rsid w:val="00A76F3D"/>
    <w:rsid w:val="00A806EA"/>
    <w:rsid w:val="00A8483D"/>
    <w:rsid w:val="00A859E1"/>
    <w:rsid w:val="00A8616D"/>
    <w:rsid w:val="00A941A4"/>
    <w:rsid w:val="00A95E81"/>
    <w:rsid w:val="00AA0BE8"/>
    <w:rsid w:val="00AA3007"/>
    <w:rsid w:val="00AA3961"/>
    <w:rsid w:val="00AA42F1"/>
    <w:rsid w:val="00AB3118"/>
    <w:rsid w:val="00AB405E"/>
    <w:rsid w:val="00AB62CE"/>
    <w:rsid w:val="00AC5167"/>
    <w:rsid w:val="00AC7DDE"/>
    <w:rsid w:val="00AD051E"/>
    <w:rsid w:val="00AD2466"/>
    <w:rsid w:val="00AD4283"/>
    <w:rsid w:val="00AD6D47"/>
    <w:rsid w:val="00AD704E"/>
    <w:rsid w:val="00AE0DC8"/>
    <w:rsid w:val="00AE2A3B"/>
    <w:rsid w:val="00AE4016"/>
    <w:rsid w:val="00AE7562"/>
    <w:rsid w:val="00AF0D61"/>
    <w:rsid w:val="00AF78EC"/>
    <w:rsid w:val="00B01248"/>
    <w:rsid w:val="00B02C33"/>
    <w:rsid w:val="00B02F2D"/>
    <w:rsid w:val="00B05944"/>
    <w:rsid w:val="00B05BEF"/>
    <w:rsid w:val="00B06549"/>
    <w:rsid w:val="00B066AA"/>
    <w:rsid w:val="00B06D53"/>
    <w:rsid w:val="00B127F6"/>
    <w:rsid w:val="00B131CE"/>
    <w:rsid w:val="00B22E0E"/>
    <w:rsid w:val="00B23546"/>
    <w:rsid w:val="00B3307E"/>
    <w:rsid w:val="00B33D2E"/>
    <w:rsid w:val="00B35452"/>
    <w:rsid w:val="00B359A4"/>
    <w:rsid w:val="00B40033"/>
    <w:rsid w:val="00B40EB9"/>
    <w:rsid w:val="00B427CA"/>
    <w:rsid w:val="00B4301E"/>
    <w:rsid w:val="00B444C3"/>
    <w:rsid w:val="00B448CA"/>
    <w:rsid w:val="00B45529"/>
    <w:rsid w:val="00B455D9"/>
    <w:rsid w:val="00B459AF"/>
    <w:rsid w:val="00B47217"/>
    <w:rsid w:val="00B47C92"/>
    <w:rsid w:val="00B50D5B"/>
    <w:rsid w:val="00B512E3"/>
    <w:rsid w:val="00B5151F"/>
    <w:rsid w:val="00B51857"/>
    <w:rsid w:val="00B53763"/>
    <w:rsid w:val="00B54277"/>
    <w:rsid w:val="00B54AF4"/>
    <w:rsid w:val="00B61262"/>
    <w:rsid w:val="00B61732"/>
    <w:rsid w:val="00B61929"/>
    <w:rsid w:val="00B622FC"/>
    <w:rsid w:val="00B62A60"/>
    <w:rsid w:val="00B62EAC"/>
    <w:rsid w:val="00B6385B"/>
    <w:rsid w:val="00B65A50"/>
    <w:rsid w:val="00B775FF"/>
    <w:rsid w:val="00B8157B"/>
    <w:rsid w:val="00B81F86"/>
    <w:rsid w:val="00B8331C"/>
    <w:rsid w:val="00B906A0"/>
    <w:rsid w:val="00B955E4"/>
    <w:rsid w:val="00BA5C7E"/>
    <w:rsid w:val="00BA60B7"/>
    <w:rsid w:val="00BA6281"/>
    <w:rsid w:val="00BB30DC"/>
    <w:rsid w:val="00BB4E0C"/>
    <w:rsid w:val="00BB549F"/>
    <w:rsid w:val="00BC0584"/>
    <w:rsid w:val="00BC0B82"/>
    <w:rsid w:val="00BC379C"/>
    <w:rsid w:val="00BD0851"/>
    <w:rsid w:val="00BD6A7C"/>
    <w:rsid w:val="00BE11C7"/>
    <w:rsid w:val="00BE2B48"/>
    <w:rsid w:val="00BE3C2A"/>
    <w:rsid w:val="00BF317D"/>
    <w:rsid w:val="00BF421B"/>
    <w:rsid w:val="00BF43E3"/>
    <w:rsid w:val="00BF631B"/>
    <w:rsid w:val="00BF6A64"/>
    <w:rsid w:val="00C00933"/>
    <w:rsid w:val="00C02C41"/>
    <w:rsid w:val="00C05521"/>
    <w:rsid w:val="00C070D8"/>
    <w:rsid w:val="00C1063C"/>
    <w:rsid w:val="00C11A96"/>
    <w:rsid w:val="00C12ED4"/>
    <w:rsid w:val="00C14320"/>
    <w:rsid w:val="00C1452A"/>
    <w:rsid w:val="00C17B18"/>
    <w:rsid w:val="00C20E6C"/>
    <w:rsid w:val="00C21BD1"/>
    <w:rsid w:val="00C37B3C"/>
    <w:rsid w:val="00C37B92"/>
    <w:rsid w:val="00C40392"/>
    <w:rsid w:val="00C40B4F"/>
    <w:rsid w:val="00C41568"/>
    <w:rsid w:val="00C42004"/>
    <w:rsid w:val="00C43869"/>
    <w:rsid w:val="00C44246"/>
    <w:rsid w:val="00C50C1D"/>
    <w:rsid w:val="00C52436"/>
    <w:rsid w:val="00C53155"/>
    <w:rsid w:val="00C555DF"/>
    <w:rsid w:val="00C5653A"/>
    <w:rsid w:val="00C60698"/>
    <w:rsid w:val="00C7381C"/>
    <w:rsid w:val="00C762F7"/>
    <w:rsid w:val="00C77360"/>
    <w:rsid w:val="00C841C2"/>
    <w:rsid w:val="00C855C5"/>
    <w:rsid w:val="00C9354D"/>
    <w:rsid w:val="00C93B25"/>
    <w:rsid w:val="00C9479A"/>
    <w:rsid w:val="00C95B23"/>
    <w:rsid w:val="00CA0973"/>
    <w:rsid w:val="00CA3540"/>
    <w:rsid w:val="00CA556B"/>
    <w:rsid w:val="00CA6798"/>
    <w:rsid w:val="00CA681A"/>
    <w:rsid w:val="00CA6CEE"/>
    <w:rsid w:val="00CA7D36"/>
    <w:rsid w:val="00CB0C43"/>
    <w:rsid w:val="00CB1FFD"/>
    <w:rsid w:val="00CB7DFC"/>
    <w:rsid w:val="00CC280D"/>
    <w:rsid w:val="00CC4631"/>
    <w:rsid w:val="00CD21A2"/>
    <w:rsid w:val="00CD2E6D"/>
    <w:rsid w:val="00CD33BE"/>
    <w:rsid w:val="00CD6E3F"/>
    <w:rsid w:val="00CD731C"/>
    <w:rsid w:val="00CD7404"/>
    <w:rsid w:val="00CE1AC3"/>
    <w:rsid w:val="00CE22B2"/>
    <w:rsid w:val="00CF5575"/>
    <w:rsid w:val="00CF5B98"/>
    <w:rsid w:val="00CF79AD"/>
    <w:rsid w:val="00D01744"/>
    <w:rsid w:val="00D01CD1"/>
    <w:rsid w:val="00D050E3"/>
    <w:rsid w:val="00D154C3"/>
    <w:rsid w:val="00D16A3C"/>
    <w:rsid w:val="00D23444"/>
    <w:rsid w:val="00D26505"/>
    <w:rsid w:val="00D2779B"/>
    <w:rsid w:val="00D27A47"/>
    <w:rsid w:val="00D32319"/>
    <w:rsid w:val="00D33CEA"/>
    <w:rsid w:val="00D34390"/>
    <w:rsid w:val="00D34F83"/>
    <w:rsid w:val="00D40310"/>
    <w:rsid w:val="00D403CF"/>
    <w:rsid w:val="00D4091D"/>
    <w:rsid w:val="00D418FB"/>
    <w:rsid w:val="00D420B8"/>
    <w:rsid w:val="00D43A78"/>
    <w:rsid w:val="00D469B9"/>
    <w:rsid w:val="00D47187"/>
    <w:rsid w:val="00D52B4C"/>
    <w:rsid w:val="00D62F22"/>
    <w:rsid w:val="00D66503"/>
    <w:rsid w:val="00D66F2A"/>
    <w:rsid w:val="00D73415"/>
    <w:rsid w:val="00D7558B"/>
    <w:rsid w:val="00D77047"/>
    <w:rsid w:val="00D7744F"/>
    <w:rsid w:val="00D77C33"/>
    <w:rsid w:val="00D803E2"/>
    <w:rsid w:val="00D82667"/>
    <w:rsid w:val="00D846B2"/>
    <w:rsid w:val="00D84CDC"/>
    <w:rsid w:val="00D85254"/>
    <w:rsid w:val="00D904A1"/>
    <w:rsid w:val="00D9276E"/>
    <w:rsid w:val="00DA1E6C"/>
    <w:rsid w:val="00DA436F"/>
    <w:rsid w:val="00DA6A94"/>
    <w:rsid w:val="00DB2F75"/>
    <w:rsid w:val="00DB6D72"/>
    <w:rsid w:val="00DB7CDD"/>
    <w:rsid w:val="00DC0060"/>
    <w:rsid w:val="00DC2C03"/>
    <w:rsid w:val="00DC3571"/>
    <w:rsid w:val="00DC4AB6"/>
    <w:rsid w:val="00DC5A47"/>
    <w:rsid w:val="00DC5EB6"/>
    <w:rsid w:val="00DC6038"/>
    <w:rsid w:val="00DC6F1A"/>
    <w:rsid w:val="00DC6F52"/>
    <w:rsid w:val="00DD05A9"/>
    <w:rsid w:val="00DD29D8"/>
    <w:rsid w:val="00DD329F"/>
    <w:rsid w:val="00DD4603"/>
    <w:rsid w:val="00DD5525"/>
    <w:rsid w:val="00DD5893"/>
    <w:rsid w:val="00DE1A52"/>
    <w:rsid w:val="00DE72B6"/>
    <w:rsid w:val="00DE7664"/>
    <w:rsid w:val="00DE7AD4"/>
    <w:rsid w:val="00DF1AC8"/>
    <w:rsid w:val="00DF2560"/>
    <w:rsid w:val="00DF2DF2"/>
    <w:rsid w:val="00DF7F49"/>
    <w:rsid w:val="00E00E60"/>
    <w:rsid w:val="00E01247"/>
    <w:rsid w:val="00E04655"/>
    <w:rsid w:val="00E0615A"/>
    <w:rsid w:val="00E06788"/>
    <w:rsid w:val="00E11C3A"/>
    <w:rsid w:val="00E11F49"/>
    <w:rsid w:val="00E13963"/>
    <w:rsid w:val="00E143EB"/>
    <w:rsid w:val="00E16E8D"/>
    <w:rsid w:val="00E20128"/>
    <w:rsid w:val="00E203F7"/>
    <w:rsid w:val="00E2338E"/>
    <w:rsid w:val="00E25D28"/>
    <w:rsid w:val="00E2605D"/>
    <w:rsid w:val="00E26BFD"/>
    <w:rsid w:val="00E26F7F"/>
    <w:rsid w:val="00E273A6"/>
    <w:rsid w:val="00E327CE"/>
    <w:rsid w:val="00E336FA"/>
    <w:rsid w:val="00E34B5A"/>
    <w:rsid w:val="00E34B75"/>
    <w:rsid w:val="00E361E1"/>
    <w:rsid w:val="00E406CE"/>
    <w:rsid w:val="00E4226C"/>
    <w:rsid w:val="00E4348B"/>
    <w:rsid w:val="00E4442A"/>
    <w:rsid w:val="00E44FA3"/>
    <w:rsid w:val="00E46A82"/>
    <w:rsid w:val="00E47C19"/>
    <w:rsid w:val="00E504CF"/>
    <w:rsid w:val="00E567B6"/>
    <w:rsid w:val="00E57063"/>
    <w:rsid w:val="00E57DCE"/>
    <w:rsid w:val="00E63270"/>
    <w:rsid w:val="00E6389C"/>
    <w:rsid w:val="00E64239"/>
    <w:rsid w:val="00E6463D"/>
    <w:rsid w:val="00E67E12"/>
    <w:rsid w:val="00E7072F"/>
    <w:rsid w:val="00E818CE"/>
    <w:rsid w:val="00E91EB9"/>
    <w:rsid w:val="00E94D70"/>
    <w:rsid w:val="00EA19BB"/>
    <w:rsid w:val="00EA4600"/>
    <w:rsid w:val="00EA5A88"/>
    <w:rsid w:val="00EA7531"/>
    <w:rsid w:val="00EB1EFF"/>
    <w:rsid w:val="00EB3166"/>
    <w:rsid w:val="00EB3C1F"/>
    <w:rsid w:val="00EB4FDC"/>
    <w:rsid w:val="00EB5BB5"/>
    <w:rsid w:val="00EB687A"/>
    <w:rsid w:val="00EC078B"/>
    <w:rsid w:val="00EC0E11"/>
    <w:rsid w:val="00EC17FA"/>
    <w:rsid w:val="00EC2D1F"/>
    <w:rsid w:val="00ED5E93"/>
    <w:rsid w:val="00ED623B"/>
    <w:rsid w:val="00ED7168"/>
    <w:rsid w:val="00EE06B7"/>
    <w:rsid w:val="00EE0A22"/>
    <w:rsid w:val="00EE1475"/>
    <w:rsid w:val="00EE1C46"/>
    <w:rsid w:val="00EE24CA"/>
    <w:rsid w:val="00EF3568"/>
    <w:rsid w:val="00EF4D3E"/>
    <w:rsid w:val="00EF6282"/>
    <w:rsid w:val="00F02132"/>
    <w:rsid w:val="00F0630F"/>
    <w:rsid w:val="00F063F7"/>
    <w:rsid w:val="00F0795B"/>
    <w:rsid w:val="00F11278"/>
    <w:rsid w:val="00F11F9D"/>
    <w:rsid w:val="00F1208C"/>
    <w:rsid w:val="00F1666B"/>
    <w:rsid w:val="00F16A3E"/>
    <w:rsid w:val="00F20634"/>
    <w:rsid w:val="00F237ED"/>
    <w:rsid w:val="00F23DCD"/>
    <w:rsid w:val="00F261BF"/>
    <w:rsid w:val="00F2668A"/>
    <w:rsid w:val="00F269EA"/>
    <w:rsid w:val="00F26ECF"/>
    <w:rsid w:val="00F311A2"/>
    <w:rsid w:val="00F31B60"/>
    <w:rsid w:val="00F3234D"/>
    <w:rsid w:val="00F34059"/>
    <w:rsid w:val="00F419B6"/>
    <w:rsid w:val="00F43F13"/>
    <w:rsid w:val="00F44284"/>
    <w:rsid w:val="00F444F8"/>
    <w:rsid w:val="00F51A9F"/>
    <w:rsid w:val="00F5476B"/>
    <w:rsid w:val="00F558F2"/>
    <w:rsid w:val="00F6656E"/>
    <w:rsid w:val="00F70E4C"/>
    <w:rsid w:val="00F7515D"/>
    <w:rsid w:val="00F75334"/>
    <w:rsid w:val="00F807FC"/>
    <w:rsid w:val="00F80CBC"/>
    <w:rsid w:val="00F852B1"/>
    <w:rsid w:val="00F91FBD"/>
    <w:rsid w:val="00F95EC0"/>
    <w:rsid w:val="00F96C5D"/>
    <w:rsid w:val="00FA289B"/>
    <w:rsid w:val="00FA367D"/>
    <w:rsid w:val="00FB130F"/>
    <w:rsid w:val="00FB3CC6"/>
    <w:rsid w:val="00FB467A"/>
    <w:rsid w:val="00FB5200"/>
    <w:rsid w:val="00FB52FC"/>
    <w:rsid w:val="00FB5662"/>
    <w:rsid w:val="00FB5AD3"/>
    <w:rsid w:val="00FC1CDF"/>
    <w:rsid w:val="00FC7EDF"/>
    <w:rsid w:val="00FD04CE"/>
    <w:rsid w:val="00FD1F19"/>
    <w:rsid w:val="00FD21D5"/>
    <w:rsid w:val="00FD2438"/>
    <w:rsid w:val="00FD3B28"/>
    <w:rsid w:val="00FD5C7E"/>
    <w:rsid w:val="00FD641D"/>
    <w:rsid w:val="00FE0306"/>
    <w:rsid w:val="00FE0FD1"/>
    <w:rsid w:val="00FE4465"/>
    <w:rsid w:val="00FF156C"/>
    <w:rsid w:val="00FF791B"/>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oNotEmbedSmartTags/>
  <w:decimalSymbol w:val=","/>
  <w:listSeparator w:val=";"/>
  <w14:docId w14:val="380E0B5D"/>
  <w15:docId w15:val="{58FCEE25-3179-4B8E-B43E-E5B3E67F60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aliases w:val="Fließtext"/>
    <w:qFormat/>
    <w:rsid w:val="0066627A"/>
    <w:rPr>
      <w:rFonts w:ascii="Helvetica" w:eastAsia="Times" w:hAnsi="Helvetica"/>
      <w:sz w:val="22"/>
    </w:rPr>
  </w:style>
  <w:style w:type="paragraph" w:styleId="berschrift1">
    <w:name w:val="heading 1"/>
    <w:aliases w:val="Head"/>
    <w:basedOn w:val="Standard"/>
    <w:next w:val="Standard"/>
    <w:link w:val="berschrift1Zchn"/>
    <w:qFormat/>
    <w:rsid w:val="00C37B3C"/>
    <w:pPr>
      <w:spacing w:line="360" w:lineRule="auto"/>
      <w:ind w:right="21"/>
      <w:outlineLvl w:val="0"/>
    </w:pPr>
    <w:rPr>
      <w:rFonts w:ascii="Arial" w:hAnsi="Arial" w:cs="Arial"/>
      <w:b/>
      <w:noProof/>
      <w:sz w:val="24"/>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PresseinfoUnterberschrift">
    <w:name w:val="Presseinfo Unterüberschrift"/>
    <w:basedOn w:val="Standard"/>
    <w:rsid w:val="0066627A"/>
    <w:pPr>
      <w:keepNext/>
      <w:spacing w:after="400" w:line="360" w:lineRule="auto"/>
      <w:outlineLvl w:val="0"/>
    </w:pPr>
    <w:rPr>
      <w:rFonts w:ascii="Arial" w:eastAsia="Times New Roman" w:hAnsi="Arial"/>
      <w:b/>
      <w:color w:val="000000"/>
      <w:kern w:val="32"/>
      <w:sz w:val="24"/>
    </w:rPr>
  </w:style>
  <w:style w:type="paragraph" w:styleId="Kopfzeile">
    <w:name w:val="header"/>
    <w:basedOn w:val="Standard"/>
    <w:link w:val="KopfzeileZchn"/>
    <w:uiPriority w:val="99"/>
    <w:rsid w:val="00CC1177"/>
    <w:pPr>
      <w:tabs>
        <w:tab w:val="center" w:pos="4536"/>
        <w:tab w:val="right" w:pos="9072"/>
      </w:tabs>
    </w:pPr>
  </w:style>
  <w:style w:type="paragraph" w:styleId="Fuzeile">
    <w:name w:val="footer"/>
    <w:basedOn w:val="Standard"/>
    <w:semiHidden/>
    <w:rsid w:val="00CC1177"/>
    <w:pPr>
      <w:tabs>
        <w:tab w:val="center" w:pos="4536"/>
        <w:tab w:val="right" w:pos="9072"/>
      </w:tabs>
    </w:pPr>
  </w:style>
  <w:style w:type="character" w:styleId="Seitenzahl">
    <w:name w:val="page number"/>
    <w:basedOn w:val="Absatz-Standardschriftart"/>
    <w:rsid w:val="00CC1177"/>
  </w:style>
  <w:style w:type="character" w:styleId="Hyperlink">
    <w:name w:val="Hyperlink"/>
    <w:rsid w:val="00D47187"/>
    <w:rPr>
      <w:color w:val="666666"/>
      <w:u w:val="single"/>
    </w:rPr>
  </w:style>
  <w:style w:type="character" w:customStyle="1" w:styleId="KopfzeileZchn">
    <w:name w:val="Kopfzeile Zchn"/>
    <w:link w:val="Kopfzeile"/>
    <w:uiPriority w:val="99"/>
    <w:rsid w:val="009A61CC"/>
    <w:rPr>
      <w:rFonts w:ascii="Helvetica" w:eastAsia="Times" w:hAnsi="Helvetica"/>
      <w:sz w:val="22"/>
    </w:rPr>
  </w:style>
  <w:style w:type="paragraph" w:customStyle="1" w:styleId="CCCopytext">
    <w:name w:val="CC Copytext"/>
    <w:basedOn w:val="Standard"/>
    <w:autoRedefine/>
    <w:uiPriority w:val="99"/>
    <w:rsid w:val="009A61CC"/>
    <w:pPr>
      <w:spacing w:after="280" w:line="280" w:lineRule="exact"/>
    </w:pPr>
    <w:rPr>
      <w:rFonts w:ascii="Arial" w:eastAsia="MS Mincho" w:hAnsi="Arial" w:cs="Arial"/>
      <w:noProof/>
      <w:sz w:val="18"/>
      <w:szCs w:val="18"/>
    </w:rPr>
  </w:style>
  <w:style w:type="character" w:styleId="Hervorhebung">
    <w:name w:val="Emphasis"/>
    <w:aliases w:val="Kopf"/>
    <w:uiPriority w:val="20"/>
    <w:qFormat/>
    <w:rsid w:val="00C37B3C"/>
    <w:rPr>
      <w:rFonts w:ascii="Arial" w:hAnsi="Arial" w:cs="Arial"/>
      <w:b/>
      <w:color w:val="7F7F7F"/>
    </w:rPr>
  </w:style>
  <w:style w:type="character" w:styleId="Kommentarzeichen">
    <w:name w:val="annotation reference"/>
    <w:rsid w:val="000576FD"/>
    <w:rPr>
      <w:sz w:val="16"/>
      <w:szCs w:val="16"/>
    </w:rPr>
  </w:style>
  <w:style w:type="paragraph" w:styleId="Kommentartext">
    <w:name w:val="annotation text"/>
    <w:basedOn w:val="Standard"/>
    <w:link w:val="KommentartextZchn"/>
    <w:rsid w:val="000576FD"/>
    <w:rPr>
      <w:sz w:val="20"/>
    </w:rPr>
  </w:style>
  <w:style w:type="character" w:customStyle="1" w:styleId="KommentartextZchn">
    <w:name w:val="Kommentartext Zchn"/>
    <w:link w:val="Kommentartext"/>
    <w:rsid w:val="000576FD"/>
    <w:rPr>
      <w:rFonts w:ascii="Helvetica" w:eastAsia="Times" w:hAnsi="Helvetica"/>
    </w:rPr>
  </w:style>
  <w:style w:type="paragraph" w:styleId="Kommentarthema">
    <w:name w:val="annotation subject"/>
    <w:basedOn w:val="Kommentartext"/>
    <w:next w:val="Kommentartext"/>
    <w:link w:val="KommentarthemaZchn"/>
    <w:rsid w:val="000576FD"/>
    <w:rPr>
      <w:b/>
      <w:bCs/>
    </w:rPr>
  </w:style>
  <w:style w:type="character" w:customStyle="1" w:styleId="KommentarthemaZchn">
    <w:name w:val="Kommentarthema Zchn"/>
    <w:link w:val="Kommentarthema"/>
    <w:rsid w:val="000576FD"/>
    <w:rPr>
      <w:rFonts w:ascii="Helvetica" w:eastAsia="Times" w:hAnsi="Helvetica"/>
      <w:b/>
      <w:bCs/>
    </w:rPr>
  </w:style>
  <w:style w:type="paragraph" w:styleId="Sprechblasentext">
    <w:name w:val="Balloon Text"/>
    <w:basedOn w:val="Standard"/>
    <w:link w:val="SprechblasentextZchn"/>
    <w:rsid w:val="000576FD"/>
    <w:rPr>
      <w:rFonts w:ascii="Tahoma" w:hAnsi="Tahoma"/>
      <w:sz w:val="16"/>
      <w:szCs w:val="16"/>
    </w:rPr>
  </w:style>
  <w:style w:type="character" w:customStyle="1" w:styleId="SprechblasentextZchn">
    <w:name w:val="Sprechblasentext Zchn"/>
    <w:link w:val="Sprechblasentext"/>
    <w:rsid w:val="000576FD"/>
    <w:rPr>
      <w:rFonts w:ascii="Tahoma" w:eastAsia="Times" w:hAnsi="Tahoma" w:cs="Tahoma"/>
      <w:sz w:val="16"/>
      <w:szCs w:val="16"/>
    </w:rPr>
  </w:style>
  <w:style w:type="character" w:styleId="BesuchterLink">
    <w:name w:val="FollowedHyperlink"/>
    <w:rsid w:val="00DD05A9"/>
    <w:rPr>
      <w:color w:val="800080"/>
      <w:u w:val="single"/>
    </w:rPr>
  </w:style>
  <w:style w:type="character" w:customStyle="1" w:styleId="berschrift1Zchn">
    <w:name w:val="Überschrift 1 Zchn"/>
    <w:aliases w:val="Head Zchn"/>
    <w:basedOn w:val="Absatz-Standardschriftart"/>
    <w:link w:val="berschrift1"/>
    <w:rsid w:val="00C37B3C"/>
    <w:rPr>
      <w:rFonts w:ascii="Arial" w:eastAsia="Times" w:hAnsi="Arial" w:cs="Arial"/>
      <w:b/>
      <w:noProof/>
      <w:sz w:val="24"/>
      <w:lang w:eastAsia="en-US"/>
    </w:rPr>
  </w:style>
  <w:style w:type="paragraph" w:styleId="Untertitel">
    <w:name w:val="Subtitle"/>
    <w:aliases w:val="Subhead"/>
    <w:basedOn w:val="Standard"/>
    <w:next w:val="Standard"/>
    <w:link w:val="UntertitelZchn"/>
    <w:qFormat/>
    <w:rsid w:val="00C37B3C"/>
    <w:pPr>
      <w:spacing w:line="360" w:lineRule="auto"/>
      <w:ind w:right="23"/>
    </w:pPr>
    <w:rPr>
      <w:rFonts w:ascii="Arial" w:hAnsi="Arial" w:cs="Arial"/>
      <w:b/>
      <w:sz w:val="20"/>
    </w:rPr>
  </w:style>
  <w:style w:type="character" w:customStyle="1" w:styleId="UntertitelZchn">
    <w:name w:val="Untertitel Zchn"/>
    <w:aliases w:val="Subhead Zchn"/>
    <w:basedOn w:val="Absatz-Standardschriftart"/>
    <w:link w:val="Untertitel"/>
    <w:rsid w:val="00C37B3C"/>
    <w:rPr>
      <w:rFonts w:ascii="Arial" w:eastAsia="Times" w:hAnsi="Arial" w:cs="Arial"/>
      <w:b/>
    </w:rPr>
  </w:style>
  <w:style w:type="character" w:styleId="Fett">
    <w:name w:val="Strong"/>
    <w:basedOn w:val="Absatz-Standardschriftart"/>
    <w:qFormat/>
    <w:rsid w:val="00C37B3C"/>
    <w:rPr>
      <w:rFonts w:ascii="Arial" w:hAnsi="Arial" w:cs="Arial"/>
      <w:b/>
      <w:bCs/>
      <w:sz w:val="20"/>
    </w:rPr>
  </w:style>
  <w:style w:type="paragraph" w:styleId="KeinLeerraum">
    <w:name w:val="No Spacing"/>
    <w:aliases w:val="Zwischenhead"/>
    <w:basedOn w:val="Standard"/>
    <w:uiPriority w:val="1"/>
    <w:qFormat/>
    <w:rsid w:val="00C37B3C"/>
    <w:pPr>
      <w:spacing w:line="360" w:lineRule="auto"/>
      <w:jc w:val="both"/>
    </w:pPr>
    <w:rPr>
      <w:rFonts w:ascii="Arial" w:hAnsi="Arial" w:cs="Arial"/>
      <w:b/>
      <w:bCs/>
      <w:color w:val="000000"/>
      <w:sz w:val="20"/>
    </w:rPr>
  </w:style>
  <w:style w:type="character" w:styleId="SchwacheHervorhebung">
    <w:name w:val="Subtle Emphasis"/>
    <w:aliases w:val="Marginalspalte"/>
    <w:uiPriority w:val="19"/>
    <w:qFormat/>
    <w:rsid w:val="00C37B3C"/>
    <w:rPr>
      <w:rFonts w:ascii="Arial" w:hAnsi="Arial" w:cs="Arial"/>
      <w:color w:val="808080"/>
      <w:sz w:val="16"/>
      <w:szCs w:val="16"/>
    </w:rPr>
  </w:style>
  <w:style w:type="character" w:styleId="IntensiveHervorhebung">
    <w:name w:val="Intense Emphasis"/>
    <w:aliases w:val="Kursiv"/>
    <w:uiPriority w:val="21"/>
    <w:qFormat/>
    <w:rsid w:val="00C37B3C"/>
    <w:rPr>
      <w:rFonts w:ascii="Arial" w:hAnsi="Arial" w:cs="Arial"/>
      <w:i/>
      <w:color w:val="000000"/>
      <w:sz w:val="20"/>
    </w:rPr>
  </w:style>
  <w:style w:type="paragraph" w:styleId="Zitat">
    <w:name w:val="Quote"/>
    <w:aliases w:val="Abbinder Fett"/>
    <w:basedOn w:val="Standard"/>
    <w:next w:val="Standard"/>
    <w:link w:val="ZitatZchn"/>
    <w:uiPriority w:val="29"/>
    <w:qFormat/>
    <w:rsid w:val="00C37B3C"/>
    <w:pPr>
      <w:spacing w:line="360" w:lineRule="auto"/>
    </w:pPr>
    <w:rPr>
      <w:rFonts w:ascii="Arial" w:hAnsi="Arial"/>
      <w:b/>
      <w:sz w:val="18"/>
      <w:szCs w:val="18"/>
    </w:rPr>
  </w:style>
  <w:style w:type="character" w:customStyle="1" w:styleId="ZitatZchn">
    <w:name w:val="Zitat Zchn"/>
    <w:aliases w:val="Abbinder Fett Zchn"/>
    <w:basedOn w:val="Absatz-Standardschriftart"/>
    <w:link w:val="Zitat"/>
    <w:uiPriority w:val="29"/>
    <w:rsid w:val="00C37B3C"/>
    <w:rPr>
      <w:rFonts w:ascii="Arial" w:eastAsia="Times" w:hAnsi="Arial"/>
      <w:b/>
      <w:sz w:val="18"/>
      <w:szCs w:val="18"/>
    </w:rPr>
  </w:style>
  <w:style w:type="paragraph" w:styleId="IntensivesZitat">
    <w:name w:val="Intense Quote"/>
    <w:aliases w:val="Abbinder Fließtext"/>
    <w:basedOn w:val="CCCopytext"/>
    <w:next w:val="Standard"/>
    <w:link w:val="IntensivesZitatZchn"/>
    <w:uiPriority w:val="30"/>
    <w:qFormat/>
    <w:rsid w:val="00C37B3C"/>
  </w:style>
  <w:style w:type="character" w:customStyle="1" w:styleId="IntensivesZitatZchn">
    <w:name w:val="Intensives Zitat Zchn"/>
    <w:aliases w:val="Abbinder Fließtext Zchn"/>
    <w:basedOn w:val="Absatz-Standardschriftart"/>
    <w:link w:val="IntensivesZitat"/>
    <w:uiPriority w:val="30"/>
    <w:rsid w:val="00C37B3C"/>
    <w:rPr>
      <w:rFonts w:ascii="Arial" w:eastAsia="MS Mincho" w:hAnsi="Arial" w:cs="Arial"/>
      <w:noProof/>
      <w:sz w:val="18"/>
      <w:szCs w:val="18"/>
    </w:rPr>
  </w:style>
  <w:style w:type="character" w:styleId="SchwacherVerweis">
    <w:name w:val="Subtle Reference"/>
    <w:aliases w:val="Abbinder Kontakt"/>
    <w:uiPriority w:val="31"/>
    <w:qFormat/>
    <w:rsid w:val="0001400F"/>
    <w:rPr>
      <w:rFonts w:ascii="Arial" w:hAnsi="Arial" w:cs="Arial"/>
      <w:sz w:val="18"/>
      <w:szCs w:val="18"/>
      <w:lang w:val="de-DE"/>
    </w:rPr>
  </w:style>
  <w:style w:type="character" w:styleId="IntensiverVerweis">
    <w:name w:val="Intense Reference"/>
    <w:aliases w:val="Seitenzahlen"/>
    <w:basedOn w:val="Seitenzahl"/>
    <w:uiPriority w:val="32"/>
    <w:qFormat/>
    <w:rsid w:val="0001400F"/>
    <w:rPr>
      <w:sz w:val="20"/>
    </w:rPr>
  </w:style>
  <w:style w:type="character" w:styleId="Buchtitel">
    <w:name w:val="Book Title"/>
    <w:aliases w:val="Link"/>
    <w:basedOn w:val="Absatz-Standardschriftart"/>
    <w:uiPriority w:val="33"/>
    <w:rsid w:val="0001400F"/>
    <w:rPr>
      <w:b/>
      <w:bCs/>
      <w:smallCaps/>
      <w:spacing w:val="5"/>
    </w:rPr>
  </w:style>
  <w:style w:type="table" w:styleId="Tabellenraster">
    <w:name w:val="Table Grid"/>
    <w:basedOn w:val="NormaleTabelle"/>
    <w:rsid w:val="00BE3C2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rwhnung1">
    <w:name w:val="Erwähnung1"/>
    <w:basedOn w:val="Absatz-Standardschriftart"/>
    <w:uiPriority w:val="99"/>
    <w:semiHidden/>
    <w:unhideWhenUsed/>
    <w:rsid w:val="005F4AB6"/>
    <w:rPr>
      <w:color w:val="2B579A"/>
      <w:shd w:val="clear" w:color="auto" w:fill="E6E6E6"/>
    </w:rPr>
  </w:style>
  <w:style w:type="character" w:customStyle="1" w:styleId="NichtaufgelsteErwhnung1">
    <w:name w:val="Nicht aufgelöste Erwähnung1"/>
    <w:basedOn w:val="Absatz-Standardschriftart"/>
    <w:uiPriority w:val="99"/>
    <w:semiHidden/>
    <w:unhideWhenUsed/>
    <w:rsid w:val="00C1063C"/>
    <w:rPr>
      <w:color w:val="605E5C"/>
      <w:shd w:val="clear" w:color="auto" w:fill="E1DFDD"/>
    </w:rPr>
  </w:style>
  <w:style w:type="paragraph" w:styleId="Listenabsatz">
    <w:name w:val="List Paragraph"/>
    <w:basedOn w:val="Standard"/>
    <w:uiPriority w:val="34"/>
    <w:qFormat/>
    <w:rsid w:val="00884D39"/>
    <w:pPr>
      <w:ind w:left="720"/>
      <w:contextualSpacing/>
    </w:pPr>
  </w:style>
  <w:style w:type="table" w:styleId="EinfacheTabelle1">
    <w:name w:val="Plain Table 1"/>
    <w:basedOn w:val="NormaleTabelle"/>
    <w:uiPriority w:val="41"/>
    <w:rsid w:val="00B81F86"/>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berarbeitung">
    <w:name w:val="Revision"/>
    <w:hidden/>
    <w:uiPriority w:val="99"/>
    <w:semiHidden/>
    <w:rsid w:val="00782F79"/>
    <w:rPr>
      <w:rFonts w:ascii="Helvetica" w:eastAsia="Times" w:hAnsi="Helvetica"/>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8422516">
      <w:bodyDiv w:val="1"/>
      <w:marLeft w:val="0"/>
      <w:marRight w:val="0"/>
      <w:marTop w:val="0"/>
      <w:marBottom w:val="0"/>
      <w:divBdr>
        <w:top w:val="none" w:sz="0" w:space="0" w:color="auto"/>
        <w:left w:val="none" w:sz="0" w:space="0" w:color="auto"/>
        <w:bottom w:val="none" w:sz="0" w:space="0" w:color="auto"/>
        <w:right w:val="none" w:sz="0" w:space="0" w:color="auto"/>
      </w:divBdr>
    </w:div>
    <w:div w:id="960258040">
      <w:bodyDiv w:val="1"/>
      <w:marLeft w:val="0"/>
      <w:marRight w:val="0"/>
      <w:marTop w:val="0"/>
      <w:marBottom w:val="0"/>
      <w:divBdr>
        <w:top w:val="none" w:sz="0" w:space="0" w:color="auto"/>
        <w:left w:val="none" w:sz="0" w:space="0" w:color="auto"/>
        <w:bottom w:val="none" w:sz="0" w:space="0" w:color="auto"/>
        <w:right w:val="none" w:sz="0" w:space="0" w:color="auto"/>
      </w:divBdr>
    </w:div>
    <w:div w:id="1230850968">
      <w:bodyDiv w:val="1"/>
      <w:marLeft w:val="0"/>
      <w:marRight w:val="0"/>
      <w:marTop w:val="0"/>
      <w:marBottom w:val="0"/>
      <w:divBdr>
        <w:top w:val="none" w:sz="0" w:space="0" w:color="auto"/>
        <w:left w:val="none" w:sz="0" w:space="0" w:color="auto"/>
        <w:bottom w:val="none" w:sz="0" w:space="0" w:color="auto"/>
        <w:right w:val="none" w:sz="0" w:space="0" w:color="auto"/>
      </w:divBdr>
    </w:div>
    <w:div w:id="1420373469">
      <w:bodyDiv w:val="1"/>
      <w:marLeft w:val="0"/>
      <w:marRight w:val="0"/>
      <w:marTop w:val="0"/>
      <w:marBottom w:val="0"/>
      <w:divBdr>
        <w:top w:val="none" w:sz="0" w:space="0" w:color="auto"/>
        <w:left w:val="none" w:sz="0" w:space="0" w:color="auto"/>
        <w:bottom w:val="none" w:sz="0" w:space="0" w:color="auto"/>
        <w:right w:val="none" w:sz="0" w:space="0" w:color="auto"/>
      </w:divBdr>
    </w:div>
    <w:div w:id="1440175171">
      <w:bodyDiv w:val="1"/>
      <w:marLeft w:val="0"/>
      <w:marRight w:val="0"/>
      <w:marTop w:val="0"/>
      <w:marBottom w:val="0"/>
      <w:divBdr>
        <w:top w:val="none" w:sz="0" w:space="0" w:color="auto"/>
        <w:left w:val="none" w:sz="0" w:space="0" w:color="auto"/>
        <w:bottom w:val="none" w:sz="0" w:space="0" w:color="auto"/>
        <w:right w:val="none" w:sz="0" w:space="0" w:color="auto"/>
      </w:divBdr>
    </w:div>
    <w:div w:id="1554542204">
      <w:bodyDiv w:val="1"/>
      <w:marLeft w:val="0"/>
      <w:marRight w:val="0"/>
      <w:marTop w:val="0"/>
      <w:marBottom w:val="0"/>
      <w:divBdr>
        <w:top w:val="none" w:sz="0" w:space="0" w:color="auto"/>
        <w:left w:val="none" w:sz="0" w:space="0" w:color="auto"/>
        <w:bottom w:val="none" w:sz="0" w:space="0" w:color="auto"/>
        <w:right w:val="none" w:sz="0" w:space="0" w:color="auto"/>
      </w:divBdr>
    </w:div>
    <w:div w:id="1685010335">
      <w:bodyDiv w:val="1"/>
      <w:marLeft w:val="0"/>
      <w:marRight w:val="0"/>
      <w:marTop w:val="0"/>
      <w:marBottom w:val="0"/>
      <w:divBdr>
        <w:top w:val="none" w:sz="0" w:space="0" w:color="auto"/>
        <w:left w:val="none" w:sz="0" w:space="0" w:color="auto"/>
        <w:bottom w:val="none" w:sz="0" w:space="0" w:color="auto"/>
        <w:right w:val="none" w:sz="0" w:space="0" w:color="auto"/>
      </w:divBdr>
    </w:div>
    <w:div w:id="1968046856">
      <w:bodyDiv w:val="1"/>
      <w:marLeft w:val="0"/>
      <w:marRight w:val="0"/>
      <w:marTop w:val="0"/>
      <w:marBottom w:val="0"/>
      <w:divBdr>
        <w:top w:val="none" w:sz="0" w:space="0" w:color="auto"/>
        <w:left w:val="none" w:sz="0" w:space="0" w:color="auto"/>
        <w:bottom w:val="none" w:sz="0" w:space="0" w:color="auto"/>
        <w:right w:val="none" w:sz="0" w:space="0" w:color="auto"/>
      </w:divBdr>
    </w:div>
    <w:div w:id="2000577996">
      <w:bodyDiv w:val="1"/>
      <w:marLeft w:val="0"/>
      <w:marRight w:val="0"/>
      <w:marTop w:val="0"/>
      <w:marBottom w:val="0"/>
      <w:divBdr>
        <w:top w:val="none" w:sz="0" w:space="0" w:color="auto"/>
        <w:left w:val="none" w:sz="0" w:space="0" w:color="auto"/>
        <w:bottom w:val="none" w:sz="0" w:space="0" w:color="auto"/>
        <w:right w:val="none" w:sz="0" w:space="0" w:color="auto"/>
      </w:divBdr>
      <w:divsChild>
        <w:div w:id="1789592059">
          <w:marLeft w:val="0"/>
          <w:marRight w:val="0"/>
          <w:marTop w:val="0"/>
          <w:marBottom w:val="0"/>
          <w:divBdr>
            <w:top w:val="none" w:sz="0" w:space="0" w:color="auto"/>
            <w:left w:val="none" w:sz="0" w:space="0" w:color="auto"/>
            <w:bottom w:val="none" w:sz="0" w:space="0" w:color="auto"/>
            <w:right w:val="none" w:sz="0" w:space="0" w:color="auto"/>
          </w:divBdr>
        </w:div>
      </w:divsChild>
    </w:div>
    <w:div w:id="212272405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hyperlink" Target="http://www.metabo.com/de/de/info/aktuell/presse" TargetMode="External"/><Relationship Id="rId13" Type="http://schemas.openxmlformats.org/officeDocument/2006/relationships/image" Target="media/image4.jpe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hyperlink" Target="mailto:metabo@cc-stuttgart.de" TargetMode="External"/><Relationship Id="rId2" Type="http://schemas.openxmlformats.org/officeDocument/2006/relationships/numbering" Target="numbering.xml"/><Relationship Id="rId16" Type="http://schemas.openxmlformats.org/officeDocument/2006/relationships/hyperlink" Target="mailto:klang@metabo.de"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hyperlink" Target="http://www.cordless-alliance-system.de" TargetMode="External"/><Relationship Id="rId10" Type="http://schemas.openxmlformats.org/officeDocument/2006/relationships/image" Target="media/image1.jpe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s://www.cc-stuttgart.de/presseportal/category/kunden/metabohttps:/www.cc-stuttgart.de/presseportal/category/kunden/metabo" TargetMode="External"/><Relationship Id="rId14" Type="http://schemas.openxmlformats.org/officeDocument/2006/relationships/hyperlink" Target="http://www.metabo.com"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5.png"/></Relationships>
</file>

<file path=word/_rels/settings.xml.rels><?xml version="1.0" encoding="UTF-8" standalone="yes"?>
<Relationships xmlns="http://schemas.openxmlformats.org/package/2006/relationships"><Relationship Id="rId1" Type="http://schemas.openxmlformats.org/officeDocument/2006/relationships/attachedTemplate" Target="file:///S:\Kunden\Metabo\Media-Relations\PTX\PI-Vorlagen\DE_Metabo_allgemeiner_Presseabbinder_2021.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F0D2F34-D140-4D58-A91B-D0CC33B0E87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DE_Metabo_allgemeiner_Presseabbinder_2021</Template>
  <TotalTime>0</TotalTime>
  <Pages>7</Pages>
  <Words>1134</Words>
  <Characters>8157</Characters>
  <Application>Microsoft Office Word</Application>
  <DocSecurity>0</DocSecurity>
  <Lines>67</Lines>
  <Paragraphs>18</Paragraphs>
  <ScaleCrop>false</ScaleCrop>
  <HeadingPairs>
    <vt:vector size="2" baseType="variant">
      <vt:variant>
        <vt:lpstr>Titel</vt:lpstr>
      </vt:variant>
      <vt:variant>
        <vt:i4>1</vt:i4>
      </vt:variant>
    </vt:vector>
  </HeadingPairs>
  <TitlesOfParts>
    <vt:vector size="1" baseType="lpstr">
      <vt:lpstr>Metabo</vt:lpstr>
    </vt:vector>
  </TitlesOfParts>
  <Company>Linnigpublic GmbH</Company>
  <LinksUpToDate>false</LinksUpToDate>
  <CharactersWithSpaces>9273</CharactersWithSpaces>
  <SharedDoc>false</SharedDoc>
  <HLinks>
    <vt:vector size="36" baseType="variant">
      <vt:variant>
        <vt:i4>8257628</vt:i4>
      </vt:variant>
      <vt:variant>
        <vt:i4>15</vt:i4>
      </vt:variant>
      <vt:variant>
        <vt:i4>0</vt:i4>
      </vt:variant>
      <vt:variant>
        <vt:i4>5</vt:i4>
      </vt:variant>
      <vt:variant>
        <vt:lpwstr>mailto:vetter@postamt.cc</vt:lpwstr>
      </vt:variant>
      <vt:variant>
        <vt:lpwstr/>
      </vt:variant>
      <vt:variant>
        <vt:i4>6160481</vt:i4>
      </vt:variant>
      <vt:variant>
        <vt:i4>12</vt:i4>
      </vt:variant>
      <vt:variant>
        <vt:i4>0</vt:i4>
      </vt:variant>
      <vt:variant>
        <vt:i4>5</vt:i4>
      </vt:variant>
      <vt:variant>
        <vt:lpwstr>mailto:cbucher@metabo.de</vt:lpwstr>
      </vt:variant>
      <vt:variant>
        <vt:lpwstr/>
      </vt:variant>
      <vt:variant>
        <vt:i4>7077977</vt:i4>
      </vt:variant>
      <vt:variant>
        <vt:i4>9</vt:i4>
      </vt:variant>
      <vt:variant>
        <vt:i4>0</vt:i4>
      </vt:variant>
      <vt:variant>
        <vt:i4>5</vt:i4>
      </vt:variant>
      <vt:variant>
        <vt:lpwstr>mailto:heinz@postamt.cc</vt:lpwstr>
      </vt:variant>
      <vt:variant>
        <vt:lpwstr/>
      </vt:variant>
      <vt:variant>
        <vt:i4>2359326</vt:i4>
      </vt:variant>
      <vt:variant>
        <vt:i4>6</vt:i4>
      </vt:variant>
      <vt:variant>
        <vt:i4>0</vt:i4>
      </vt:variant>
      <vt:variant>
        <vt:i4>5</vt:i4>
      </vt:variant>
      <vt:variant>
        <vt:lpwstr>mailto:ptoischer@metabo.de</vt:lpwstr>
      </vt:variant>
      <vt:variant>
        <vt:lpwstr/>
      </vt:variant>
      <vt:variant>
        <vt:i4>7864419</vt:i4>
      </vt:variant>
      <vt:variant>
        <vt:i4>3</vt:i4>
      </vt:variant>
      <vt:variant>
        <vt:i4>0</vt:i4>
      </vt:variant>
      <vt:variant>
        <vt:i4>5</vt:i4>
      </vt:variant>
      <vt:variant>
        <vt:lpwstr>http://www.presseforum.cc/</vt:lpwstr>
      </vt:variant>
      <vt:variant>
        <vt:lpwstr/>
      </vt:variant>
      <vt:variant>
        <vt:i4>2162733</vt:i4>
      </vt:variant>
      <vt:variant>
        <vt:i4>0</vt:i4>
      </vt:variant>
      <vt:variant>
        <vt:i4>0</vt:i4>
      </vt:variant>
      <vt:variant>
        <vt:i4>5</vt:i4>
      </vt:variant>
      <vt:variant>
        <vt:lpwstr>http://newsroom.metabo.de/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Metabo</dc:title>
  <dc:creator>Caroline Ganzert</dc:creator>
  <cp:lastModifiedBy>Lang, Karin</cp:lastModifiedBy>
  <cp:revision>4</cp:revision>
  <cp:lastPrinted>2022-08-19T07:47:00Z</cp:lastPrinted>
  <dcterms:created xsi:type="dcterms:W3CDTF">2023-01-23T12:07:00Z</dcterms:created>
  <dcterms:modified xsi:type="dcterms:W3CDTF">2023-02-05T15:34:00Z</dcterms:modified>
</cp:coreProperties>
</file>