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416D8D5E"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C12820" w:rsidRPr="00306DF0" w:rsidRDefault="00C12820" w:rsidP="00382D02">
                            <w:pPr>
                              <w:spacing w:line="276" w:lineRule="auto"/>
                              <w:rPr>
                                <w:rStyle w:val="SchwacheHervorhebung"/>
                                <w:b/>
                                <w:noProof/>
                                <w:lang w:eastAsia="en-US"/>
                              </w:rPr>
                            </w:pPr>
                            <w:r>
                              <w:rPr>
                                <w:rStyle w:val="SchwacheHervorhebung"/>
                              </w:rPr>
                              <w:t>Markenübergreifendes Akku-System CAS</w:t>
                            </w:r>
                          </w:p>
                          <w:p w14:paraId="70F609B4" w14:textId="77777777" w:rsidR="00C12820" w:rsidRPr="00970C31" w:rsidRDefault="00C12820" w:rsidP="00382D02">
                            <w:pPr>
                              <w:spacing w:line="276" w:lineRule="auto"/>
                              <w:rPr>
                                <w:rStyle w:val="SchwacheHervorhebung"/>
                                <w:lang w:val="en-US"/>
                              </w:rPr>
                            </w:pPr>
                          </w:p>
                          <w:p w14:paraId="29DF2425" w14:textId="77777777" w:rsidR="00C12820" w:rsidRPr="000237B6" w:rsidRDefault="00C12820"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" stroked="f">
                <v:textbox style="mso-fit-shape-to-text:t">
                  <w:txbxContent>
                    <w:p w14:paraId="0EA1D1B0" w14:textId="5A30114C" w:rsidR="00C12820" w:rsidRPr="00306DF0" w:rsidRDefault="00C12820" w:rsidP="00382D02">
                      <w:pPr>
                        <w:spacing w:line="276" w:lineRule="auto"/>
                        <w:rPr>
                          <w:rStyle w:val="SchwacheHervorhebung"/>
                          <w:b/>
                          <w:noProof/>
                          <w:lang w:eastAsia="en-US"/>
                        </w:rPr>
                      </w:pPr>
                      <w:r>
                        <w:rPr>
                          <w:rStyle w:val="SchwacheHervorhebung"/>
                        </w:rPr>
                        <w:t>Markenübergreifendes Akku-System CAS</w:t>
                      </w:r>
                    </w:p>
                    <w:p w14:paraId="70F609B4" w14:textId="77777777" w:rsidR="00C12820" w:rsidRPr="00970C31" w:rsidRDefault="00C12820" w:rsidP="00382D02">
                      <w:pPr>
                        <w:spacing w:line="276" w:lineRule="auto"/>
                        <w:rPr>
                          <w:rStyle w:val="SchwacheHervorhebung"/>
                          <w:lang w:val="en-US"/>
                        </w:rPr>
                      </w:pPr>
                    </w:p>
                    <w:p w14:paraId="29DF2425" w14:textId="77777777" w:rsidR="00C12820" w:rsidRPr="000237B6" w:rsidRDefault="00C12820" w:rsidP="00382D02">
                      <w:pPr>
                        <w:spacing w:line="276" w:lineRule="auto"/>
                        <w:rPr>
                          <w:color w:val="7F7F7F"/>
                          <w:sz w:val="16"/>
                          <w:szCs w:val="16"/>
                          <w:lang w:val="en-US"/>
                        </w:rPr>
                      </w:pPr>
                    </w:p>
                  </w:txbxContent>
                </v:textbox>
              </v:shape>
            </w:pict>
          </mc:Fallback>
        </mc:AlternateContent>
      </w:r>
      <w:r w:rsidR="00E9526F">
        <w:rPr>
          <w:sz w:val="28"/>
          <w:szCs w:val="22"/>
          <w:lang w:eastAsia="de-DE"/>
        </w:rPr>
        <w:t xml:space="preserve">CAS auf Erfolgskurs: Weltweit </w:t>
      </w:r>
      <w:r w:rsidR="00CC5B48">
        <w:rPr>
          <w:sz w:val="28"/>
          <w:szCs w:val="22"/>
          <w:lang w:eastAsia="de-DE"/>
        </w:rPr>
        <w:t xml:space="preserve">Nummer 1 </w:t>
      </w:r>
      <w:r w:rsidR="00E9526F">
        <w:rPr>
          <w:sz w:val="28"/>
          <w:szCs w:val="22"/>
          <w:lang w:eastAsia="de-DE"/>
        </w:rPr>
        <w:t xml:space="preserve">bei Kundennutzen und </w:t>
      </w:r>
      <w:r w:rsidR="00687FAB">
        <w:rPr>
          <w:sz w:val="28"/>
          <w:szCs w:val="22"/>
          <w:lang w:eastAsia="de-DE"/>
        </w:rPr>
        <w:t>Anwendungsvielfalt</w:t>
      </w:r>
    </w:p>
    <w:p w14:paraId="4212621F" w14:textId="77777777" w:rsidR="00382D02" w:rsidRPr="00A23777" w:rsidRDefault="00382D02" w:rsidP="00382D02">
      <w:pPr>
        <w:spacing w:line="360" w:lineRule="auto"/>
        <w:ind w:right="21"/>
        <w:rPr>
          <w:rFonts w:ascii="Arial" w:hAnsi="Arial" w:cs="Arial"/>
          <w:sz w:val="20"/>
        </w:rPr>
      </w:pPr>
    </w:p>
    <w:p w14:paraId="21875DF4" w14:textId="195AB21C" w:rsidR="00762A7A" w:rsidRDefault="00830BEF" w:rsidP="00382D02">
      <w:pPr>
        <w:spacing w:line="360" w:lineRule="auto"/>
        <w:ind w:right="23"/>
        <w:jc w:val="both"/>
        <w:rPr>
          <w:rFonts w:ascii="Arial" w:hAnsi="Arial" w:cs="Arial"/>
          <w:b/>
          <w:sz w:val="20"/>
        </w:rPr>
      </w:pPr>
      <w:r>
        <w:rPr>
          <w:rFonts w:ascii="Arial" w:hAnsi="Arial" w:cs="Arial"/>
          <w:b/>
          <w:sz w:val="20"/>
        </w:rPr>
        <w:t xml:space="preserve">Das </w:t>
      </w:r>
      <w:r w:rsidR="00A61B1F">
        <w:rPr>
          <w:rFonts w:ascii="Arial" w:hAnsi="Arial" w:cs="Arial"/>
          <w:b/>
          <w:sz w:val="20"/>
        </w:rPr>
        <w:t>weltweit erste und größte markenübergreifende Akku</w:t>
      </w:r>
      <w:r w:rsidR="005028B1">
        <w:rPr>
          <w:rFonts w:ascii="Arial" w:hAnsi="Arial" w:cs="Arial"/>
          <w:b/>
          <w:sz w:val="20"/>
        </w:rPr>
        <w:t>s</w:t>
      </w:r>
      <w:r w:rsidR="006D6189">
        <w:rPr>
          <w:rFonts w:ascii="Arial" w:hAnsi="Arial" w:cs="Arial"/>
          <w:b/>
          <w:sz w:val="20"/>
        </w:rPr>
        <w:t xml:space="preserve">ystem </w:t>
      </w:r>
      <w:r w:rsidR="00E9526F">
        <w:rPr>
          <w:rFonts w:ascii="Arial" w:hAnsi="Arial" w:cs="Arial"/>
          <w:b/>
          <w:sz w:val="20"/>
        </w:rPr>
        <w:t>Cordless Alliance System (</w:t>
      </w:r>
      <w:r w:rsidR="006D6189">
        <w:rPr>
          <w:rFonts w:ascii="Arial" w:hAnsi="Arial" w:cs="Arial"/>
          <w:b/>
          <w:sz w:val="20"/>
        </w:rPr>
        <w:t>CAS</w:t>
      </w:r>
      <w:r w:rsidR="00E9526F">
        <w:rPr>
          <w:rFonts w:ascii="Arial" w:hAnsi="Arial" w:cs="Arial"/>
          <w:b/>
          <w:sz w:val="20"/>
        </w:rPr>
        <w:t>)</w:t>
      </w:r>
      <w:r w:rsidR="006D6189">
        <w:rPr>
          <w:rFonts w:ascii="Arial" w:hAnsi="Arial" w:cs="Arial"/>
          <w:b/>
          <w:sz w:val="20"/>
        </w:rPr>
        <w:t xml:space="preserve"> </w:t>
      </w:r>
      <w:r w:rsidR="00F861E7">
        <w:rPr>
          <w:rFonts w:ascii="Arial" w:hAnsi="Arial" w:cs="Arial"/>
          <w:b/>
          <w:sz w:val="20"/>
        </w:rPr>
        <w:t>zieht nach vier Jahre</w:t>
      </w:r>
      <w:r w:rsidR="004C00BE">
        <w:rPr>
          <w:rFonts w:ascii="Arial" w:hAnsi="Arial" w:cs="Arial"/>
          <w:b/>
          <w:sz w:val="20"/>
        </w:rPr>
        <w:t>n</w:t>
      </w:r>
      <w:r w:rsidR="00F861E7">
        <w:rPr>
          <w:rFonts w:ascii="Arial" w:hAnsi="Arial" w:cs="Arial"/>
          <w:b/>
          <w:sz w:val="20"/>
        </w:rPr>
        <w:t xml:space="preserve"> </w:t>
      </w:r>
      <w:r w:rsidR="00E9526F">
        <w:rPr>
          <w:rFonts w:ascii="Arial" w:hAnsi="Arial" w:cs="Arial"/>
          <w:b/>
          <w:sz w:val="20"/>
        </w:rPr>
        <w:t>eine Zwischenbilanz: Die Allianz</w:t>
      </w:r>
      <w:r w:rsidR="008E75C7">
        <w:rPr>
          <w:rFonts w:ascii="Arial" w:hAnsi="Arial" w:cs="Arial"/>
          <w:b/>
          <w:sz w:val="20"/>
        </w:rPr>
        <w:t xml:space="preserve"> </w:t>
      </w:r>
      <w:r w:rsidR="00E9526F">
        <w:rPr>
          <w:rFonts w:ascii="Arial" w:hAnsi="Arial" w:cs="Arial"/>
          <w:b/>
          <w:sz w:val="20"/>
        </w:rPr>
        <w:t xml:space="preserve">sieht sich als weltweite Nummer 1 bei Anwendungsvielfalt und Kundennutzen, </w:t>
      </w:r>
      <w:r w:rsidR="006D6189">
        <w:rPr>
          <w:rFonts w:ascii="Arial" w:hAnsi="Arial" w:cs="Arial"/>
          <w:b/>
          <w:sz w:val="20"/>
        </w:rPr>
        <w:t>bleibt</w:t>
      </w:r>
      <w:r w:rsidR="00F861E7">
        <w:rPr>
          <w:rFonts w:ascii="Arial" w:hAnsi="Arial" w:cs="Arial"/>
          <w:b/>
          <w:sz w:val="20"/>
        </w:rPr>
        <w:t xml:space="preserve"> weiter</w:t>
      </w:r>
      <w:r w:rsidR="006D6189">
        <w:rPr>
          <w:rFonts w:ascii="Arial" w:hAnsi="Arial" w:cs="Arial"/>
          <w:b/>
          <w:sz w:val="20"/>
        </w:rPr>
        <w:t xml:space="preserve"> auf Wachstumskurs</w:t>
      </w:r>
      <w:r w:rsidR="00880D9D">
        <w:rPr>
          <w:rFonts w:ascii="Arial" w:hAnsi="Arial" w:cs="Arial"/>
          <w:b/>
          <w:sz w:val="20"/>
        </w:rPr>
        <w:t>, will noch nachhaltiger werden</w:t>
      </w:r>
      <w:r w:rsidR="008F6DA2">
        <w:rPr>
          <w:rFonts w:ascii="Arial" w:hAnsi="Arial" w:cs="Arial"/>
          <w:b/>
          <w:sz w:val="20"/>
        </w:rPr>
        <w:t xml:space="preserve"> und erweitert laufend </w:t>
      </w:r>
      <w:r w:rsidR="00E9526F">
        <w:rPr>
          <w:rFonts w:ascii="Arial" w:hAnsi="Arial" w:cs="Arial"/>
          <w:b/>
          <w:sz w:val="20"/>
        </w:rPr>
        <w:t>ihr</w:t>
      </w:r>
      <w:r w:rsidR="008F6DA2">
        <w:rPr>
          <w:rFonts w:ascii="Arial" w:hAnsi="Arial" w:cs="Arial"/>
          <w:b/>
          <w:sz w:val="20"/>
        </w:rPr>
        <w:t xml:space="preserve"> Programm</w:t>
      </w:r>
      <w:r w:rsidR="006D6189">
        <w:rPr>
          <w:rFonts w:ascii="Arial" w:hAnsi="Arial" w:cs="Arial"/>
          <w:b/>
          <w:sz w:val="20"/>
        </w:rPr>
        <w:t xml:space="preserve">. Die Zahl der CAS-Partner </w:t>
      </w:r>
      <w:r w:rsidR="00E9526F">
        <w:rPr>
          <w:rFonts w:ascii="Arial" w:hAnsi="Arial" w:cs="Arial"/>
          <w:b/>
          <w:sz w:val="20"/>
        </w:rPr>
        <w:t xml:space="preserve">liegt aktuell bei </w:t>
      </w:r>
      <w:r w:rsidR="006D6189">
        <w:rPr>
          <w:rFonts w:ascii="Arial" w:hAnsi="Arial" w:cs="Arial"/>
          <w:b/>
          <w:sz w:val="20"/>
        </w:rPr>
        <w:t xml:space="preserve">32, </w:t>
      </w:r>
      <w:proofErr w:type="gramStart"/>
      <w:r w:rsidR="005028B1">
        <w:rPr>
          <w:rFonts w:ascii="Arial" w:hAnsi="Arial" w:cs="Arial"/>
          <w:b/>
          <w:sz w:val="20"/>
        </w:rPr>
        <w:t xml:space="preserve">in </w:t>
      </w:r>
      <w:r w:rsidR="00E9526F">
        <w:rPr>
          <w:rFonts w:ascii="Arial" w:hAnsi="Arial" w:cs="Arial"/>
          <w:b/>
          <w:sz w:val="20"/>
        </w:rPr>
        <w:t>2023</w:t>
      </w:r>
      <w:proofErr w:type="gramEnd"/>
      <w:r w:rsidR="00E9526F">
        <w:rPr>
          <w:rFonts w:ascii="Arial" w:hAnsi="Arial" w:cs="Arial"/>
          <w:b/>
          <w:sz w:val="20"/>
        </w:rPr>
        <w:t xml:space="preserve"> sollen es mehr als 50 sein</w:t>
      </w:r>
      <w:r w:rsidR="006D6189">
        <w:rPr>
          <w:rFonts w:ascii="Arial" w:hAnsi="Arial" w:cs="Arial"/>
          <w:b/>
          <w:sz w:val="20"/>
        </w:rPr>
        <w:t>.</w:t>
      </w:r>
      <w:r w:rsidR="00E9526F">
        <w:rPr>
          <w:rFonts w:ascii="Arial" w:hAnsi="Arial" w:cs="Arial"/>
          <w:b/>
          <w:sz w:val="20"/>
        </w:rPr>
        <w:t xml:space="preserve"> Aber: „</w:t>
      </w:r>
      <w:r w:rsidR="007D1DC7">
        <w:rPr>
          <w:rFonts w:ascii="Arial" w:hAnsi="Arial" w:cs="Arial"/>
          <w:b/>
          <w:sz w:val="20"/>
        </w:rPr>
        <w:t>W</w:t>
      </w:r>
      <w:r w:rsidR="00E9526F">
        <w:rPr>
          <w:rFonts w:ascii="Arial" w:hAnsi="Arial" w:cs="Arial"/>
          <w:b/>
          <w:sz w:val="20"/>
        </w:rPr>
        <w:t xml:space="preserve">ir sind noch </w:t>
      </w:r>
      <w:r w:rsidR="007D1DC7">
        <w:rPr>
          <w:rFonts w:ascii="Arial" w:hAnsi="Arial" w:cs="Arial"/>
          <w:b/>
          <w:sz w:val="20"/>
        </w:rPr>
        <w:t>lange nicht am Ziel“, sagt Henning Jansen, CEO des CAS-Initiators Metabo.</w:t>
      </w:r>
    </w:p>
    <w:p w14:paraId="1B22BFB4" w14:textId="77777777" w:rsidR="00382D02" w:rsidRPr="00ED21DB" w:rsidRDefault="00382D02" w:rsidP="00382D02">
      <w:pPr>
        <w:spacing w:line="360" w:lineRule="auto"/>
        <w:ind w:right="23"/>
        <w:jc w:val="both"/>
        <w:rPr>
          <w:rFonts w:ascii="Arial" w:hAnsi="Arial" w:cs="Arial"/>
          <w:b/>
          <w:sz w:val="20"/>
        </w:rPr>
      </w:pPr>
    </w:p>
    <w:p w14:paraId="75E1CEA2" w14:textId="2F737274" w:rsidR="003A6F07" w:rsidRDefault="00B07344" w:rsidP="00F210B7">
      <w:pPr>
        <w:spacing w:line="360" w:lineRule="auto"/>
        <w:jc w:val="both"/>
        <w:rPr>
          <w:rFonts w:ascii="Arial" w:hAnsi="Arial" w:cs="Arial"/>
          <w:bCs/>
          <w:sz w:val="20"/>
        </w:rPr>
      </w:pPr>
      <w:r>
        <w:rPr>
          <w:rStyle w:val="Fett"/>
        </w:rPr>
        <w:t>Nürtingen</w:t>
      </w:r>
      <w:r w:rsidR="00AC7D40">
        <w:rPr>
          <w:rStyle w:val="Fett"/>
        </w:rPr>
        <w:t xml:space="preserve">, </w:t>
      </w:r>
      <w:r w:rsidR="00D9004F">
        <w:rPr>
          <w:rStyle w:val="Fett"/>
        </w:rPr>
        <w:t>April</w:t>
      </w:r>
      <w:r w:rsidR="0054595B">
        <w:rPr>
          <w:rStyle w:val="Fett"/>
        </w:rPr>
        <w:t xml:space="preserve"> </w:t>
      </w:r>
      <w:r w:rsidR="00BF0589">
        <w:rPr>
          <w:rStyle w:val="Fett"/>
        </w:rPr>
        <w:t>2</w:t>
      </w:r>
      <w:r w:rsidR="00BF0589" w:rsidRPr="000217F5">
        <w:rPr>
          <w:rStyle w:val="Fett"/>
        </w:rPr>
        <w:t>02</w:t>
      </w:r>
      <w:r w:rsidR="00B53138">
        <w:rPr>
          <w:rStyle w:val="Fett"/>
        </w:rPr>
        <w:t>2</w:t>
      </w:r>
      <w:r w:rsidR="00382D02" w:rsidRPr="000217F5">
        <w:rPr>
          <w:rStyle w:val="Fett"/>
        </w:rPr>
        <w:t>:</w:t>
      </w:r>
      <w:r w:rsidR="00382D02" w:rsidRPr="000217F5">
        <w:rPr>
          <w:rFonts w:ascii="Arial" w:hAnsi="Arial" w:cs="Arial"/>
          <w:b/>
          <w:sz w:val="20"/>
        </w:rPr>
        <w:t xml:space="preserve"> </w:t>
      </w:r>
      <w:r w:rsidR="007B23D4">
        <w:rPr>
          <w:rFonts w:ascii="Arial" w:hAnsi="Arial" w:cs="Arial"/>
          <w:bCs/>
          <w:sz w:val="20"/>
        </w:rPr>
        <w:t>Mehr als 300 Maschinen, 32 Marken, 1 Akku – die aktuelle Formel des weltweit ersten und größten markenübergreifenden Akku</w:t>
      </w:r>
      <w:r w:rsidR="005028B1">
        <w:rPr>
          <w:rFonts w:ascii="Arial" w:hAnsi="Arial" w:cs="Arial"/>
          <w:bCs/>
          <w:sz w:val="20"/>
        </w:rPr>
        <w:t>s</w:t>
      </w:r>
      <w:r w:rsidR="007B23D4">
        <w:rPr>
          <w:rFonts w:ascii="Arial" w:hAnsi="Arial" w:cs="Arial"/>
          <w:bCs/>
          <w:sz w:val="20"/>
        </w:rPr>
        <w:t xml:space="preserve">ystems CAS </w:t>
      </w:r>
      <w:r w:rsidR="007D1DC7">
        <w:rPr>
          <w:rFonts w:ascii="Arial" w:hAnsi="Arial" w:cs="Arial"/>
          <w:bCs/>
          <w:sz w:val="20"/>
        </w:rPr>
        <w:t>ist beeindruckend</w:t>
      </w:r>
      <w:r w:rsidR="007B23D4">
        <w:rPr>
          <w:rFonts w:ascii="Arial" w:hAnsi="Arial" w:cs="Arial"/>
          <w:bCs/>
          <w:sz w:val="20"/>
        </w:rPr>
        <w:t xml:space="preserve">. </w:t>
      </w:r>
      <w:r w:rsidR="006D2F53">
        <w:rPr>
          <w:rFonts w:ascii="Arial" w:hAnsi="Arial" w:cs="Arial"/>
          <w:bCs/>
          <w:sz w:val="20"/>
        </w:rPr>
        <w:t>Sechs</w:t>
      </w:r>
      <w:r w:rsidR="007B23D4">
        <w:rPr>
          <w:rFonts w:ascii="Arial" w:hAnsi="Arial" w:cs="Arial"/>
          <w:bCs/>
          <w:sz w:val="20"/>
        </w:rPr>
        <w:t xml:space="preserve"> Marken haben sich </w:t>
      </w:r>
      <w:r w:rsidR="002D0BB2">
        <w:rPr>
          <w:rFonts w:ascii="Arial" w:hAnsi="Arial" w:cs="Arial"/>
          <w:bCs/>
          <w:sz w:val="20"/>
        </w:rPr>
        <w:t>allein</w:t>
      </w:r>
      <w:r w:rsidR="007B23D4">
        <w:rPr>
          <w:rFonts w:ascii="Arial" w:hAnsi="Arial" w:cs="Arial"/>
          <w:bCs/>
          <w:sz w:val="20"/>
        </w:rPr>
        <w:t xml:space="preserve"> in diesem Jahr der vom Nürtinger Elektrowerkzeug-Hersteller Metabo initiierten Akku-Allianz angeschlossen, im Laufe des Jahres sollen weitere folgen. Die neuen Partner präsentierte CAS in einer digitalen Pressekonferenz am Mittwoch, 6. April. Von Holzhandwerk über SHK </w:t>
      </w:r>
      <w:r w:rsidR="00300906">
        <w:rPr>
          <w:rFonts w:ascii="Arial" w:hAnsi="Arial" w:cs="Arial"/>
          <w:bCs/>
          <w:sz w:val="20"/>
        </w:rPr>
        <w:t>bis hin zu</w:t>
      </w:r>
      <w:r w:rsidR="00C237A9" w:rsidRPr="00C237A9">
        <w:rPr>
          <w:rFonts w:ascii="Arial" w:hAnsi="Arial" w:cs="Arial"/>
          <w:bCs/>
          <w:sz w:val="20"/>
        </w:rPr>
        <w:t xml:space="preserve"> </w:t>
      </w:r>
      <w:r w:rsidR="0013353A">
        <w:rPr>
          <w:rFonts w:ascii="Arial" w:hAnsi="Arial" w:cs="Arial"/>
          <w:bCs/>
          <w:sz w:val="20"/>
        </w:rPr>
        <w:t xml:space="preserve">Metall </w:t>
      </w:r>
      <w:r w:rsidR="007B23D4">
        <w:rPr>
          <w:rFonts w:ascii="Arial" w:hAnsi="Arial" w:cs="Arial"/>
          <w:bCs/>
          <w:sz w:val="20"/>
        </w:rPr>
        <w:t>– CAS verstärkt sein Angebot in sämtlichen Gewerken. „</w:t>
      </w:r>
      <w:r w:rsidR="002D0BB2">
        <w:rPr>
          <w:rFonts w:ascii="Arial" w:hAnsi="Arial" w:cs="Arial"/>
          <w:bCs/>
          <w:sz w:val="20"/>
        </w:rPr>
        <w:t xml:space="preserve">Innerhalb von vier Jahren hat sich die Zahl der CAS-Maschinen </w:t>
      </w:r>
      <w:r w:rsidR="008045DD">
        <w:rPr>
          <w:rFonts w:ascii="Arial" w:hAnsi="Arial" w:cs="Arial"/>
          <w:bCs/>
          <w:sz w:val="20"/>
        </w:rPr>
        <w:t>fast verdreifacht</w:t>
      </w:r>
      <w:r w:rsidR="00A74C88">
        <w:rPr>
          <w:rFonts w:ascii="Arial" w:hAnsi="Arial" w:cs="Arial"/>
          <w:bCs/>
          <w:sz w:val="20"/>
        </w:rPr>
        <w:t xml:space="preserve"> auf rund 300</w:t>
      </w:r>
      <w:r w:rsidR="007B23D4">
        <w:rPr>
          <w:rFonts w:ascii="Arial" w:hAnsi="Arial" w:cs="Arial"/>
          <w:bCs/>
          <w:sz w:val="20"/>
        </w:rPr>
        <w:t xml:space="preserve">“, </w:t>
      </w:r>
      <w:r w:rsidR="00FC14A9">
        <w:rPr>
          <w:rFonts w:ascii="Arial" w:hAnsi="Arial" w:cs="Arial"/>
          <w:bCs/>
          <w:sz w:val="20"/>
        </w:rPr>
        <w:t>erklärt</w:t>
      </w:r>
      <w:r w:rsidR="007B335E">
        <w:rPr>
          <w:rFonts w:ascii="Arial" w:hAnsi="Arial" w:cs="Arial"/>
          <w:bCs/>
          <w:sz w:val="20"/>
        </w:rPr>
        <w:t xml:space="preserve"> </w:t>
      </w:r>
      <w:r w:rsidR="007B23D4">
        <w:rPr>
          <w:rFonts w:ascii="Arial" w:hAnsi="Arial" w:cs="Arial"/>
          <w:bCs/>
          <w:sz w:val="20"/>
        </w:rPr>
        <w:t xml:space="preserve">Henning Jansen, CEO von Metabo. </w:t>
      </w:r>
      <w:r w:rsidR="00A05A57">
        <w:rPr>
          <w:rFonts w:ascii="Arial" w:hAnsi="Arial" w:cs="Arial"/>
          <w:bCs/>
          <w:sz w:val="20"/>
        </w:rPr>
        <w:t>„</w:t>
      </w:r>
      <w:r w:rsidR="002B0831">
        <w:rPr>
          <w:rFonts w:ascii="Arial" w:hAnsi="Arial" w:cs="Arial"/>
          <w:bCs/>
          <w:sz w:val="20"/>
        </w:rPr>
        <w:t>Und d</w:t>
      </w:r>
      <w:r w:rsidR="002D0BB2">
        <w:rPr>
          <w:rFonts w:ascii="Arial" w:hAnsi="Arial" w:cs="Arial"/>
          <w:bCs/>
          <w:sz w:val="20"/>
        </w:rPr>
        <w:t xml:space="preserve">ie Zahl der Marken </w:t>
      </w:r>
      <w:r w:rsidR="00753AE9">
        <w:rPr>
          <w:rFonts w:ascii="Arial" w:hAnsi="Arial" w:cs="Arial"/>
          <w:bCs/>
          <w:sz w:val="20"/>
        </w:rPr>
        <w:t>haben wir</w:t>
      </w:r>
      <w:r w:rsidR="002D0BB2">
        <w:rPr>
          <w:rFonts w:ascii="Arial" w:hAnsi="Arial" w:cs="Arial"/>
          <w:bCs/>
          <w:sz w:val="20"/>
        </w:rPr>
        <w:t xml:space="preserve"> </w:t>
      </w:r>
      <w:r w:rsidR="002B0831">
        <w:rPr>
          <w:rFonts w:ascii="Arial" w:hAnsi="Arial" w:cs="Arial"/>
          <w:bCs/>
          <w:sz w:val="20"/>
        </w:rPr>
        <w:t xml:space="preserve">sogar </w:t>
      </w:r>
      <w:r w:rsidR="002D0BB2">
        <w:rPr>
          <w:rFonts w:ascii="Arial" w:hAnsi="Arial" w:cs="Arial"/>
          <w:bCs/>
          <w:sz w:val="20"/>
        </w:rPr>
        <w:t xml:space="preserve">mehr als verdreifacht. </w:t>
      </w:r>
      <w:r w:rsidR="00687FAB">
        <w:rPr>
          <w:rFonts w:ascii="Arial" w:hAnsi="Arial" w:cs="Arial"/>
          <w:bCs/>
          <w:sz w:val="20"/>
        </w:rPr>
        <w:t xml:space="preserve">Mit CAS als erste Akku-Allianz weltweit haben wir unsere </w:t>
      </w:r>
      <w:r w:rsidR="00C237A9">
        <w:rPr>
          <w:rFonts w:ascii="Arial" w:hAnsi="Arial" w:cs="Arial"/>
          <w:bCs/>
          <w:sz w:val="20"/>
        </w:rPr>
        <w:t>Vision einer hersteller- und markenübergreifenden Akku</w:t>
      </w:r>
      <w:r w:rsidR="007B335E">
        <w:rPr>
          <w:rFonts w:ascii="Arial" w:hAnsi="Arial" w:cs="Arial"/>
          <w:bCs/>
          <w:sz w:val="20"/>
        </w:rPr>
        <w:t>t</w:t>
      </w:r>
      <w:r w:rsidR="00C237A9">
        <w:rPr>
          <w:rFonts w:ascii="Arial" w:hAnsi="Arial" w:cs="Arial"/>
          <w:bCs/>
          <w:sz w:val="20"/>
        </w:rPr>
        <w:t>echnologie in den Markt gebracht</w:t>
      </w:r>
      <w:r w:rsidR="009B2D71">
        <w:rPr>
          <w:rFonts w:ascii="Arial" w:hAnsi="Arial" w:cs="Arial"/>
          <w:bCs/>
          <w:sz w:val="20"/>
        </w:rPr>
        <w:t xml:space="preserve"> und ausgebaut. </w:t>
      </w:r>
      <w:r w:rsidR="00687FAB">
        <w:rPr>
          <w:rFonts w:ascii="Arial" w:hAnsi="Arial" w:cs="Arial"/>
          <w:bCs/>
          <w:sz w:val="20"/>
        </w:rPr>
        <w:t>Unsere Allianz ist und bleibt das Original</w:t>
      </w:r>
      <w:r w:rsidR="00783A72">
        <w:rPr>
          <w:rFonts w:ascii="Arial" w:hAnsi="Arial" w:cs="Arial"/>
          <w:bCs/>
          <w:sz w:val="20"/>
        </w:rPr>
        <w:t xml:space="preserve"> </w:t>
      </w:r>
      <w:r w:rsidR="00687FAB">
        <w:rPr>
          <w:rFonts w:ascii="Arial" w:hAnsi="Arial" w:cs="Arial"/>
          <w:bCs/>
          <w:sz w:val="20"/>
        </w:rPr>
        <w:t>–</w:t>
      </w:r>
      <w:r w:rsidR="00C375CE">
        <w:rPr>
          <w:rFonts w:ascii="Arial" w:hAnsi="Arial" w:cs="Arial"/>
          <w:bCs/>
          <w:sz w:val="20"/>
        </w:rPr>
        <w:t xml:space="preserve"> </w:t>
      </w:r>
      <w:r w:rsidR="00717DB3">
        <w:rPr>
          <w:rFonts w:ascii="Arial" w:hAnsi="Arial" w:cs="Arial"/>
          <w:bCs/>
          <w:sz w:val="20"/>
        </w:rPr>
        <w:t xml:space="preserve">wir </w:t>
      </w:r>
      <w:r w:rsidR="007D1DC7">
        <w:rPr>
          <w:rFonts w:ascii="Arial" w:hAnsi="Arial" w:cs="Arial"/>
          <w:bCs/>
          <w:sz w:val="20"/>
        </w:rPr>
        <w:t>bieten</w:t>
      </w:r>
      <w:r w:rsidR="00717DB3">
        <w:rPr>
          <w:rFonts w:ascii="Arial" w:hAnsi="Arial" w:cs="Arial"/>
          <w:bCs/>
          <w:sz w:val="20"/>
        </w:rPr>
        <w:t xml:space="preserve"> mit</w:t>
      </w:r>
      <w:r w:rsidR="00C375CE">
        <w:rPr>
          <w:rFonts w:ascii="Arial" w:hAnsi="Arial" w:cs="Arial"/>
          <w:bCs/>
          <w:sz w:val="20"/>
        </w:rPr>
        <w:t xml:space="preserve"> Abstand </w:t>
      </w:r>
      <w:r w:rsidR="00717DB3">
        <w:rPr>
          <w:rFonts w:ascii="Arial" w:hAnsi="Arial" w:cs="Arial"/>
          <w:bCs/>
          <w:sz w:val="20"/>
        </w:rPr>
        <w:t xml:space="preserve">das </w:t>
      </w:r>
      <w:r w:rsidR="00C375CE">
        <w:rPr>
          <w:rFonts w:ascii="Arial" w:hAnsi="Arial" w:cs="Arial"/>
          <w:bCs/>
          <w:sz w:val="20"/>
        </w:rPr>
        <w:t>breiteste Programm an Spezialmaschinen für maximale Produktivität beim Arbeiten</w:t>
      </w:r>
      <w:r w:rsidR="00717DB3">
        <w:rPr>
          <w:rFonts w:ascii="Arial" w:hAnsi="Arial" w:cs="Arial"/>
          <w:bCs/>
          <w:sz w:val="20"/>
        </w:rPr>
        <w:t xml:space="preserve"> und sind</w:t>
      </w:r>
      <w:r w:rsidR="00C375CE">
        <w:rPr>
          <w:rFonts w:ascii="Arial" w:hAnsi="Arial" w:cs="Arial"/>
          <w:bCs/>
          <w:sz w:val="20"/>
        </w:rPr>
        <w:t xml:space="preserve"> </w:t>
      </w:r>
      <w:r w:rsidR="009B2D71">
        <w:rPr>
          <w:rFonts w:ascii="Arial" w:hAnsi="Arial" w:cs="Arial"/>
          <w:bCs/>
          <w:sz w:val="20"/>
        </w:rPr>
        <w:t xml:space="preserve">die </w:t>
      </w:r>
      <w:r w:rsidR="00F861E7">
        <w:rPr>
          <w:rFonts w:ascii="Arial" w:hAnsi="Arial" w:cs="Arial"/>
          <w:bCs/>
          <w:sz w:val="20"/>
        </w:rPr>
        <w:t xml:space="preserve">klare </w:t>
      </w:r>
      <w:r w:rsidR="009B2D71">
        <w:rPr>
          <w:rFonts w:ascii="Arial" w:hAnsi="Arial" w:cs="Arial"/>
          <w:bCs/>
          <w:sz w:val="20"/>
        </w:rPr>
        <w:t xml:space="preserve">Nummer eins beim </w:t>
      </w:r>
      <w:r w:rsidR="00E81828">
        <w:rPr>
          <w:rFonts w:ascii="Arial" w:hAnsi="Arial" w:cs="Arial"/>
          <w:bCs/>
          <w:sz w:val="20"/>
        </w:rPr>
        <w:t>Kundennutzen</w:t>
      </w:r>
      <w:r w:rsidR="009B2D71">
        <w:rPr>
          <w:rFonts w:ascii="Arial" w:hAnsi="Arial" w:cs="Arial"/>
          <w:bCs/>
          <w:sz w:val="20"/>
        </w:rPr>
        <w:t xml:space="preserve">“, sagt Jansen. </w:t>
      </w:r>
    </w:p>
    <w:p w14:paraId="137DBC07" w14:textId="77777777" w:rsidR="00975633" w:rsidRDefault="00975633" w:rsidP="00F210B7">
      <w:pPr>
        <w:spacing w:line="360" w:lineRule="auto"/>
        <w:jc w:val="both"/>
        <w:rPr>
          <w:rFonts w:ascii="Arial" w:hAnsi="Arial" w:cs="Arial"/>
          <w:bCs/>
          <w:sz w:val="20"/>
        </w:rPr>
      </w:pPr>
    </w:p>
    <w:p w14:paraId="43C163CC" w14:textId="77777777" w:rsidR="00275939" w:rsidRDefault="00F01558" w:rsidP="00F210B7">
      <w:pPr>
        <w:spacing w:line="360" w:lineRule="auto"/>
        <w:jc w:val="both"/>
        <w:rPr>
          <w:rFonts w:ascii="Arial" w:hAnsi="Arial" w:cs="Arial"/>
          <w:b/>
          <w:bCs/>
          <w:sz w:val="20"/>
        </w:rPr>
      </w:pPr>
      <w:r w:rsidRPr="00F01558">
        <w:rPr>
          <w:rFonts w:ascii="Arial" w:hAnsi="Arial" w:cs="Arial"/>
          <w:b/>
          <w:bCs/>
          <w:sz w:val="20"/>
        </w:rPr>
        <w:t>Geballte Verstärkung für verschiedene Gewerke</w:t>
      </w:r>
    </w:p>
    <w:p w14:paraId="7BC470AB" w14:textId="15452C56" w:rsidR="006426FF" w:rsidRPr="00275939" w:rsidRDefault="00286736" w:rsidP="00F210B7">
      <w:pPr>
        <w:spacing w:line="360" w:lineRule="auto"/>
        <w:jc w:val="both"/>
        <w:rPr>
          <w:rFonts w:ascii="Arial" w:hAnsi="Arial" w:cs="Arial"/>
          <w:b/>
          <w:bCs/>
          <w:sz w:val="20"/>
        </w:rPr>
      </w:pPr>
      <w:r>
        <w:rPr>
          <w:rFonts w:ascii="Arial" w:hAnsi="Arial" w:cs="Arial"/>
          <w:bCs/>
          <w:sz w:val="20"/>
        </w:rPr>
        <w:t xml:space="preserve">Mit seinen neuen Partnern wird CAS </w:t>
      </w:r>
      <w:r w:rsidR="006C2879">
        <w:rPr>
          <w:rFonts w:ascii="Arial" w:hAnsi="Arial" w:cs="Arial"/>
          <w:bCs/>
          <w:sz w:val="20"/>
        </w:rPr>
        <w:t>dieser</w:t>
      </w:r>
      <w:r>
        <w:rPr>
          <w:rFonts w:ascii="Arial" w:hAnsi="Arial" w:cs="Arial"/>
          <w:bCs/>
          <w:sz w:val="20"/>
        </w:rPr>
        <w:t xml:space="preserve"> Prämisse</w:t>
      </w:r>
      <w:r w:rsidR="006C2879">
        <w:rPr>
          <w:rFonts w:ascii="Arial" w:hAnsi="Arial" w:cs="Arial"/>
          <w:bCs/>
          <w:sz w:val="20"/>
        </w:rPr>
        <w:t xml:space="preserve"> </w:t>
      </w:r>
      <w:r>
        <w:rPr>
          <w:rFonts w:ascii="Arial" w:hAnsi="Arial" w:cs="Arial"/>
          <w:bCs/>
          <w:sz w:val="20"/>
        </w:rPr>
        <w:t xml:space="preserve">noch besser gerecht. </w:t>
      </w:r>
      <w:r w:rsidR="00F01558">
        <w:rPr>
          <w:rFonts w:ascii="Arial" w:hAnsi="Arial" w:cs="Arial"/>
          <w:bCs/>
          <w:sz w:val="20"/>
        </w:rPr>
        <w:t>„All</w:t>
      </w:r>
      <w:r w:rsidR="00C7339E">
        <w:rPr>
          <w:rFonts w:ascii="Arial" w:hAnsi="Arial" w:cs="Arial"/>
          <w:bCs/>
          <w:sz w:val="20"/>
        </w:rPr>
        <w:t>e</w:t>
      </w:r>
      <w:r w:rsidR="00F01558">
        <w:rPr>
          <w:rFonts w:ascii="Arial" w:hAnsi="Arial" w:cs="Arial"/>
          <w:bCs/>
          <w:sz w:val="20"/>
        </w:rPr>
        <w:t xml:space="preserve"> unsere Partner sind auf ihrem Gebiet absolute Spitze“, erklärt </w:t>
      </w:r>
      <w:r w:rsidR="007D1DC7">
        <w:rPr>
          <w:rFonts w:ascii="Arial" w:hAnsi="Arial" w:cs="Arial"/>
          <w:bCs/>
          <w:sz w:val="20"/>
        </w:rPr>
        <w:t xml:space="preserve">Thomas Zeller, </w:t>
      </w:r>
      <w:r w:rsidR="008A5FBC" w:rsidRPr="008A5FBC">
        <w:rPr>
          <w:rFonts w:ascii="Arial" w:hAnsi="Arial" w:cs="Arial"/>
          <w:bCs/>
          <w:sz w:val="20"/>
        </w:rPr>
        <w:t>Leiter des CAS-Partnerprogramms bei Metabo</w:t>
      </w:r>
      <w:r w:rsidR="00F01558">
        <w:rPr>
          <w:rFonts w:ascii="Arial" w:hAnsi="Arial" w:cs="Arial"/>
          <w:bCs/>
          <w:sz w:val="20"/>
        </w:rPr>
        <w:t>. „</w:t>
      </w:r>
      <w:r w:rsidR="00281118">
        <w:rPr>
          <w:rFonts w:ascii="Arial" w:hAnsi="Arial" w:cs="Arial"/>
          <w:bCs/>
          <w:sz w:val="20"/>
        </w:rPr>
        <w:t xml:space="preserve">Das Spektrum von CAS ist so breit wie das von Industrie und Handwerk. </w:t>
      </w:r>
      <w:r w:rsidR="00F01558">
        <w:rPr>
          <w:rFonts w:ascii="Arial" w:hAnsi="Arial" w:cs="Arial"/>
          <w:bCs/>
          <w:sz w:val="20"/>
        </w:rPr>
        <w:t>Mit unseren jüngsten Neuzugängen haben wir Verstärkung für mehrere Anwendungsbereiche bekommen.“ So ergänzt der Schweizer Experte für Holzverbindungslösungen Lamello das CAS-</w:t>
      </w:r>
      <w:r w:rsidR="00F01558">
        <w:rPr>
          <w:rFonts w:ascii="Arial" w:hAnsi="Arial" w:cs="Arial"/>
          <w:bCs/>
          <w:sz w:val="20"/>
        </w:rPr>
        <w:lastRenderedPageBreak/>
        <w:t xml:space="preserve">Angebot für die Holzbearbeitung. Das polnische Unternehmen Promotech bringt zwei Schweißtraktoren und eine Akku-Kernbohrmaschine mit ein – damit stärkt das Unternehmen die einzigartige Metallkompetenz von CAS. </w:t>
      </w:r>
      <w:r w:rsidR="003B5B25">
        <w:rPr>
          <w:rFonts w:ascii="Arial" w:hAnsi="Arial" w:cs="Arial"/>
          <w:bCs/>
          <w:sz w:val="20"/>
        </w:rPr>
        <w:t xml:space="preserve">Verstärkung für das SHK-Angebot gibt es gleich doppelt: Der Spezialist für TV-Inspektionstechnik RICO </w:t>
      </w:r>
      <w:r w:rsidR="00037A51">
        <w:rPr>
          <w:rFonts w:ascii="Arial" w:hAnsi="Arial" w:cs="Arial"/>
          <w:bCs/>
          <w:sz w:val="20"/>
        </w:rPr>
        <w:t>ergänzt das Akku</w:t>
      </w:r>
      <w:r w:rsidR="007B335E">
        <w:rPr>
          <w:rFonts w:ascii="Arial" w:hAnsi="Arial" w:cs="Arial"/>
          <w:bCs/>
          <w:sz w:val="20"/>
        </w:rPr>
        <w:t>s</w:t>
      </w:r>
      <w:r w:rsidR="00037A51">
        <w:rPr>
          <w:rFonts w:ascii="Arial" w:hAnsi="Arial" w:cs="Arial"/>
          <w:bCs/>
          <w:sz w:val="20"/>
        </w:rPr>
        <w:t>ystem um eine Schiebekamera</w:t>
      </w:r>
      <w:r w:rsidR="007D1DC7">
        <w:rPr>
          <w:rFonts w:ascii="Arial" w:hAnsi="Arial" w:cs="Arial"/>
          <w:bCs/>
          <w:sz w:val="20"/>
        </w:rPr>
        <w:t>,</w:t>
      </w:r>
      <w:r w:rsidR="00037A51">
        <w:rPr>
          <w:rFonts w:ascii="Arial" w:hAnsi="Arial" w:cs="Arial"/>
          <w:bCs/>
          <w:sz w:val="20"/>
        </w:rPr>
        <w:t xml:space="preserve"> und das französische Unternehmen Virax stattet seine Biegemaschine Eurostem mit CAS-Akkupacks aus. </w:t>
      </w:r>
      <w:r w:rsidR="00E16D22">
        <w:rPr>
          <w:rFonts w:ascii="Arial" w:hAnsi="Arial" w:cs="Arial"/>
          <w:bCs/>
          <w:sz w:val="20"/>
        </w:rPr>
        <w:t>Ein gewaltiges Plus an Sichtbarkeit bringt der neue Partner Engelbert Strauss der Akku-Allianz. Europas führender Hersteller für Berufsbekleidung und Arbeitsschutz sowie Anbieter von Hand- und Elektrowerkzeugen</w:t>
      </w:r>
      <w:r w:rsidR="00361EEB">
        <w:rPr>
          <w:rFonts w:ascii="Arial" w:hAnsi="Arial" w:cs="Arial"/>
          <w:bCs/>
          <w:sz w:val="20"/>
        </w:rPr>
        <w:t xml:space="preserve"> steigt mit drei</w:t>
      </w:r>
      <w:r w:rsidR="00E16D22">
        <w:rPr>
          <w:rFonts w:ascii="Arial" w:hAnsi="Arial" w:cs="Arial"/>
          <w:bCs/>
          <w:sz w:val="20"/>
        </w:rPr>
        <w:t xml:space="preserve"> Akku-Schrauber</w:t>
      </w:r>
      <w:r w:rsidR="007D1DC7">
        <w:rPr>
          <w:rFonts w:ascii="Arial" w:hAnsi="Arial" w:cs="Arial"/>
          <w:bCs/>
          <w:sz w:val="20"/>
        </w:rPr>
        <w:t>n</w:t>
      </w:r>
      <w:r w:rsidR="00361EEB">
        <w:rPr>
          <w:rFonts w:ascii="Arial" w:hAnsi="Arial" w:cs="Arial"/>
          <w:bCs/>
          <w:sz w:val="20"/>
        </w:rPr>
        <w:t xml:space="preserve"> ein</w:t>
      </w:r>
      <w:r w:rsidR="007D1DC7">
        <w:rPr>
          <w:rFonts w:ascii="Arial" w:hAnsi="Arial" w:cs="Arial"/>
          <w:bCs/>
          <w:sz w:val="20"/>
        </w:rPr>
        <w:t xml:space="preserve">, die sich als klassische </w:t>
      </w:r>
      <w:r w:rsidR="000213B4">
        <w:rPr>
          <w:rFonts w:ascii="Arial" w:hAnsi="Arial" w:cs="Arial"/>
          <w:bCs/>
          <w:sz w:val="20"/>
        </w:rPr>
        <w:t>Allrounder für Arbeitseinsätze in fast allen Gewerken</w:t>
      </w:r>
      <w:r w:rsidR="007D1DC7">
        <w:rPr>
          <w:rFonts w:ascii="Arial" w:hAnsi="Arial" w:cs="Arial"/>
          <w:bCs/>
          <w:sz w:val="20"/>
        </w:rPr>
        <w:t xml:space="preserve"> eignen. </w:t>
      </w:r>
      <w:r w:rsidR="00361EEB">
        <w:rPr>
          <w:rFonts w:ascii="Arial" w:hAnsi="Arial" w:cs="Arial"/>
          <w:bCs/>
          <w:sz w:val="20"/>
        </w:rPr>
        <w:t xml:space="preserve">Auch beim Koffersystem setzt Engelbert Strauss auf Kompatibilität – die STRAUSS-Boxen passen </w:t>
      </w:r>
      <w:r w:rsidR="004A38E4">
        <w:rPr>
          <w:rFonts w:ascii="Arial" w:hAnsi="Arial" w:cs="Arial"/>
          <w:bCs/>
          <w:sz w:val="20"/>
        </w:rPr>
        <w:t>auf das</w:t>
      </w:r>
      <w:r w:rsidR="00361EEB">
        <w:rPr>
          <w:rFonts w:ascii="Arial" w:hAnsi="Arial" w:cs="Arial"/>
          <w:bCs/>
          <w:sz w:val="20"/>
        </w:rPr>
        <w:t xml:space="preserve"> metaBOX-System von Metabo. </w:t>
      </w:r>
      <w:r w:rsidR="008A5FBC">
        <w:rPr>
          <w:rFonts w:ascii="Arial" w:hAnsi="Arial" w:cs="Arial"/>
          <w:bCs/>
          <w:sz w:val="20"/>
        </w:rPr>
        <w:t xml:space="preserve">Der </w:t>
      </w:r>
      <w:r w:rsidR="00ED34A8">
        <w:rPr>
          <w:rFonts w:ascii="Arial" w:hAnsi="Arial" w:cs="Arial"/>
          <w:bCs/>
          <w:sz w:val="20"/>
        </w:rPr>
        <w:t>Experte für Kabelmanagementlösungen</w:t>
      </w:r>
      <w:r w:rsidR="008A5FBC" w:rsidRPr="008A5FBC">
        <w:rPr>
          <w:rFonts w:ascii="Arial" w:hAnsi="Arial" w:cs="Arial"/>
          <w:bCs/>
          <w:sz w:val="20"/>
        </w:rPr>
        <w:t xml:space="preserve"> </w:t>
      </w:r>
      <w:r w:rsidR="008A5FBC">
        <w:rPr>
          <w:rFonts w:ascii="Arial" w:hAnsi="Arial" w:cs="Arial"/>
          <w:bCs/>
          <w:sz w:val="20"/>
        </w:rPr>
        <w:t xml:space="preserve">HellermannTyton </w:t>
      </w:r>
      <w:r w:rsidR="00ED34A8">
        <w:rPr>
          <w:rFonts w:ascii="Arial" w:hAnsi="Arial" w:cs="Arial"/>
          <w:bCs/>
          <w:sz w:val="20"/>
        </w:rPr>
        <w:t xml:space="preserve">bietet mit seinem automatischen Akku-Kabelbündelwerkzeug ein Gerät, das </w:t>
      </w:r>
      <w:r w:rsidR="008A5FBC">
        <w:rPr>
          <w:rFonts w:ascii="Arial" w:hAnsi="Arial" w:cs="Arial"/>
          <w:bCs/>
          <w:sz w:val="20"/>
        </w:rPr>
        <w:t xml:space="preserve">überall dort viel Arbeit spart, wo Kabel verlegt und angeschlossen werden. </w:t>
      </w:r>
    </w:p>
    <w:p w14:paraId="777CD584" w14:textId="3F7AF9A5" w:rsidR="006426FF" w:rsidRDefault="006426FF" w:rsidP="00F210B7">
      <w:pPr>
        <w:spacing w:line="360" w:lineRule="auto"/>
        <w:jc w:val="both"/>
        <w:rPr>
          <w:rFonts w:ascii="Arial" w:hAnsi="Arial" w:cs="Arial"/>
          <w:bCs/>
          <w:sz w:val="20"/>
        </w:rPr>
      </w:pPr>
    </w:p>
    <w:p w14:paraId="39F54996" w14:textId="1DEDF7BE" w:rsidR="006426FF" w:rsidRPr="00036BEF" w:rsidRDefault="00493DCC" w:rsidP="00F210B7">
      <w:pPr>
        <w:spacing w:line="360" w:lineRule="auto"/>
        <w:jc w:val="both"/>
        <w:rPr>
          <w:rFonts w:ascii="Arial" w:hAnsi="Arial" w:cs="Arial"/>
          <w:b/>
          <w:bCs/>
          <w:sz w:val="20"/>
        </w:rPr>
      </w:pPr>
      <w:r>
        <w:rPr>
          <w:rFonts w:ascii="Arial" w:hAnsi="Arial" w:cs="Arial"/>
          <w:b/>
          <w:bCs/>
          <w:sz w:val="20"/>
        </w:rPr>
        <w:t>Kooperation als Gebot der Stunde</w:t>
      </w:r>
    </w:p>
    <w:p w14:paraId="12D1E59B" w14:textId="6D0271D5" w:rsidR="006426FF" w:rsidRDefault="006C2879" w:rsidP="00F210B7">
      <w:pPr>
        <w:spacing w:line="360" w:lineRule="auto"/>
        <w:jc w:val="both"/>
        <w:rPr>
          <w:rFonts w:ascii="Arial" w:hAnsi="Arial" w:cs="Arial"/>
          <w:bCs/>
          <w:sz w:val="20"/>
        </w:rPr>
      </w:pPr>
      <w:r>
        <w:rPr>
          <w:rFonts w:ascii="Arial" w:hAnsi="Arial" w:cs="Arial"/>
          <w:bCs/>
          <w:sz w:val="20"/>
        </w:rPr>
        <w:t xml:space="preserve">Die stetig wachsende Zahl von Marken sei aber längst nicht alles, was CAS ausmache, so Jansen. „Kooperation ist </w:t>
      </w:r>
      <w:r w:rsidR="00493DCC">
        <w:rPr>
          <w:rFonts w:ascii="Arial" w:hAnsi="Arial" w:cs="Arial"/>
          <w:bCs/>
          <w:sz w:val="20"/>
        </w:rPr>
        <w:t xml:space="preserve">vor allem im Mittelstand </w:t>
      </w:r>
      <w:r w:rsidR="008A5FBC">
        <w:rPr>
          <w:rFonts w:ascii="Arial" w:hAnsi="Arial" w:cs="Arial"/>
          <w:bCs/>
          <w:sz w:val="20"/>
        </w:rPr>
        <w:t>ein</w:t>
      </w:r>
      <w:r>
        <w:rPr>
          <w:rFonts w:ascii="Arial" w:hAnsi="Arial" w:cs="Arial"/>
          <w:bCs/>
          <w:sz w:val="20"/>
        </w:rPr>
        <w:t xml:space="preserve"> Gebot der Stunde. Das Sharing-Prinzip ist ein wichtiger Bestandteil dessen, </w:t>
      </w:r>
      <w:r w:rsidR="00365C39">
        <w:rPr>
          <w:rFonts w:ascii="Arial" w:hAnsi="Arial" w:cs="Arial"/>
          <w:bCs/>
          <w:sz w:val="20"/>
        </w:rPr>
        <w:t>wofür</w:t>
      </w:r>
      <w:r>
        <w:rPr>
          <w:rFonts w:ascii="Arial" w:hAnsi="Arial" w:cs="Arial"/>
          <w:bCs/>
          <w:sz w:val="20"/>
        </w:rPr>
        <w:t xml:space="preserve"> CAS im Kern </w:t>
      </w:r>
      <w:r w:rsidR="00365C39">
        <w:rPr>
          <w:rFonts w:ascii="Arial" w:hAnsi="Arial" w:cs="Arial"/>
          <w:bCs/>
          <w:sz w:val="20"/>
        </w:rPr>
        <w:t>steht</w:t>
      </w:r>
      <w:r>
        <w:rPr>
          <w:rFonts w:ascii="Arial" w:hAnsi="Arial" w:cs="Arial"/>
          <w:bCs/>
          <w:sz w:val="20"/>
        </w:rPr>
        <w:t xml:space="preserve">.“ Ein gutes Beispiel dafür sei das jüngste CAS-Mitglied Jepson Power. Das Unternehmen bringt </w:t>
      </w:r>
      <w:r w:rsidR="005877E1">
        <w:rPr>
          <w:rFonts w:ascii="Arial" w:hAnsi="Arial" w:cs="Arial"/>
          <w:bCs/>
          <w:sz w:val="20"/>
        </w:rPr>
        <w:t xml:space="preserve">eine neue Akku-Metall-Handkreissäge mit ein, die </w:t>
      </w:r>
      <w:r w:rsidR="006426FF">
        <w:rPr>
          <w:rFonts w:ascii="Arial" w:hAnsi="Arial" w:cs="Arial"/>
          <w:bCs/>
          <w:sz w:val="20"/>
        </w:rPr>
        <w:t>in Kooperation mit dem CAS-Mitglied Mafell entstanden</w:t>
      </w:r>
      <w:r w:rsidR="004145DE">
        <w:rPr>
          <w:rFonts w:ascii="Arial" w:hAnsi="Arial" w:cs="Arial"/>
          <w:bCs/>
          <w:sz w:val="20"/>
        </w:rPr>
        <w:t xml:space="preserve"> ist</w:t>
      </w:r>
      <w:r w:rsidR="006426FF">
        <w:rPr>
          <w:rFonts w:ascii="Arial" w:hAnsi="Arial" w:cs="Arial"/>
          <w:bCs/>
          <w:sz w:val="20"/>
        </w:rPr>
        <w:t xml:space="preserve">. </w:t>
      </w:r>
      <w:r w:rsidR="004145DE">
        <w:rPr>
          <w:rFonts w:ascii="Arial" w:hAnsi="Arial" w:cs="Arial"/>
          <w:bCs/>
          <w:sz w:val="20"/>
        </w:rPr>
        <w:t xml:space="preserve">Hierfür haben Mafell und Jepson ihre Kernkompetenzen gebündelt und Synergien geschaffen, um gemeinsam eine neue Maschine zu entwickeln. </w:t>
      </w:r>
      <w:r w:rsidR="006426FF">
        <w:rPr>
          <w:rFonts w:ascii="Arial" w:hAnsi="Arial" w:cs="Arial"/>
          <w:bCs/>
          <w:sz w:val="20"/>
        </w:rPr>
        <w:t>„Die</w:t>
      </w:r>
      <w:r w:rsidR="004145DE">
        <w:rPr>
          <w:rFonts w:ascii="Arial" w:hAnsi="Arial" w:cs="Arial"/>
          <w:bCs/>
          <w:sz w:val="20"/>
        </w:rPr>
        <w:t>se</w:t>
      </w:r>
      <w:r w:rsidR="006426FF">
        <w:rPr>
          <w:rFonts w:ascii="Arial" w:hAnsi="Arial" w:cs="Arial"/>
          <w:bCs/>
          <w:sz w:val="20"/>
        </w:rPr>
        <w:t xml:space="preserve"> Kooperation steht ganz im Zeichen von CAS“, </w:t>
      </w:r>
      <w:r w:rsidR="00B96ADA">
        <w:rPr>
          <w:rFonts w:ascii="Arial" w:hAnsi="Arial" w:cs="Arial"/>
          <w:bCs/>
          <w:sz w:val="20"/>
        </w:rPr>
        <w:t>sagt</w:t>
      </w:r>
      <w:r w:rsidR="006426FF">
        <w:rPr>
          <w:rFonts w:ascii="Arial" w:hAnsi="Arial" w:cs="Arial"/>
          <w:bCs/>
          <w:sz w:val="20"/>
        </w:rPr>
        <w:t xml:space="preserve"> Jansen. „</w:t>
      </w:r>
      <w:r w:rsidR="008F4DA2">
        <w:rPr>
          <w:rFonts w:ascii="Arial" w:hAnsi="Arial" w:cs="Arial"/>
          <w:bCs/>
          <w:sz w:val="20"/>
        </w:rPr>
        <w:t>CA</w:t>
      </w:r>
      <w:r w:rsidR="00EF670C">
        <w:rPr>
          <w:rFonts w:ascii="Arial" w:hAnsi="Arial" w:cs="Arial"/>
          <w:bCs/>
          <w:sz w:val="20"/>
        </w:rPr>
        <w:t>S</w:t>
      </w:r>
      <w:r w:rsidR="008F4DA2">
        <w:rPr>
          <w:rFonts w:ascii="Arial" w:hAnsi="Arial" w:cs="Arial"/>
          <w:bCs/>
          <w:sz w:val="20"/>
        </w:rPr>
        <w:t xml:space="preserve"> erleichtert nicht nur Anwendern die Arbeit, auch die CAS-Partner profitieren von der Akku-Gemeinschaft. </w:t>
      </w:r>
      <w:r w:rsidR="006426FF">
        <w:rPr>
          <w:rFonts w:ascii="Arial" w:hAnsi="Arial" w:cs="Arial"/>
          <w:bCs/>
          <w:sz w:val="20"/>
        </w:rPr>
        <w:t xml:space="preserve">Wir versammeln </w:t>
      </w:r>
      <w:r w:rsidR="00E9509F">
        <w:rPr>
          <w:rFonts w:ascii="Arial" w:hAnsi="Arial" w:cs="Arial"/>
          <w:bCs/>
          <w:sz w:val="20"/>
        </w:rPr>
        <w:t>mit CAS</w:t>
      </w:r>
      <w:r w:rsidR="006426FF">
        <w:rPr>
          <w:rFonts w:ascii="Arial" w:hAnsi="Arial" w:cs="Arial"/>
          <w:bCs/>
          <w:sz w:val="20"/>
        </w:rPr>
        <w:t xml:space="preserve"> </w:t>
      </w:r>
      <w:r w:rsidR="00281118">
        <w:rPr>
          <w:rFonts w:ascii="Arial" w:hAnsi="Arial" w:cs="Arial"/>
          <w:bCs/>
          <w:sz w:val="20"/>
        </w:rPr>
        <w:t>die besten Spezialisten unter einem gemeinsamen technologischen Dach</w:t>
      </w:r>
      <w:r w:rsidR="003214B9">
        <w:rPr>
          <w:rFonts w:ascii="Arial" w:hAnsi="Arial" w:cs="Arial"/>
          <w:bCs/>
          <w:sz w:val="20"/>
        </w:rPr>
        <w:t xml:space="preserve">. </w:t>
      </w:r>
      <w:r w:rsidR="006426FF">
        <w:rPr>
          <w:rFonts w:ascii="Arial" w:hAnsi="Arial" w:cs="Arial"/>
          <w:bCs/>
          <w:sz w:val="20"/>
        </w:rPr>
        <w:t xml:space="preserve">Da liegt es auf der Hand, Synergien zu nutzen und </w:t>
      </w:r>
      <w:r w:rsidR="003214B9">
        <w:rPr>
          <w:rFonts w:ascii="Arial" w:hAnsi="Arial" w:cs="Arial"/>
          <w:bCs/>
          <w:sz w:val="20"/>
        </w:rPr>
        <w:t>Know</w:t>
      </w:r>
      <w:r w:rsidR="00FF0D10">
        <w:rPr>
          <w:rFonts w:ascii="Arial" w:hAnsi="Arial" w:cs="Arial"/>
          <w:bCs/>
          <w:sz w:val="20"/>
        </w:rPr>
        <w:t>-</w:t>
      </w:r>
      <w:r w:rsidR="003214B9">
        <w:rPr>
          <w:rFonts w:ascii="Arial" w:hAnsi="Arial" w:cs="Arial"/>
          <w:bCs/>
          <w:sz w:val="20"/>
        </w:rPr>
        <w:t>how auszutauschen</w:t>
      </w:r>
      <w:r w:rsidR="006426FF">
        <w:rPr>
          <w:rFonts w:ascii="Arial" w:hAnsi="Arial" w:cs="Arial"/>
          <w:bCs/>
          <w:sz w:val="20"/>
        </w:rPr>
        <w:t xml:space="preserve">. Die Zusammenarbeit von Mafell und Jepson zeigt ganz deutlich, dass wir gemeinsam stärker sind. </w:t>
      </w:r>
      <w:r w:rsidR="0051496C">
        <w:rPr>
          <w:rFonts w:ascii="Arial" w:hAnsi="Arial" w:cs="Arial"/>
          <w:bCs/>
          <w:sz w:val="20"/>
        </w:rPr>
        <w:t>Wir sehen Kooperation</w:t>
      </w:r>
      <w:r w:rsidR="006426FF">
        <w:rPr>
          <w:rFonts w:ascii="Arial" w:hAnsi="Arial" w:cs="Arial"/>
          <w:bCs/>
          <w:sz w:val="20"/>
        </w:rPr>
        <w:t xml:space="preserve"> </w:t>
      </w:r>
      <w:r w:rsidR="003214B9">
        <w:rPr>
          <w:rFonts w:ascii="Arial" w:hAnsi="Arial" w:cs="Arial"/>
          <w:bCs/>
          <w:sz w:val="20"/>
        </w:rPr>
        <w:t>als klaren</w:t>
      </w:r>
      <w:r w:rsidR="006426FF">
        <w:rPr>
          <w:rFonts w:ascii="Arial" w:hAnsi="Arial" w:cs="Arial"/>
          <w:bCs/>
          <w:sz w:val="20"/>
        </w:rPr>
        <w:t xml:space="preserve"> Wettbewerbsfaktor für mittelständische Unternehmen</w:t>
      </w:r>
      <w:r w:rsidR="0051496C">
        <w:rPr>
          <w:rFonts w:ascii="Arial" w:hAnsi="Arial" w:cs="Arial"/>
          <w:bCs/>
          <w:sz w:val="20"/>
        </w:rPr>
        <w:t xml:space="preserve">“, betont der Metabo-Chef. </w:t>
      </w:r>
    </w:p>
    <w:p w14:paraId="662F6093" w14:textId="77777777" w:rsidR="006426FF" w:rsidRDefault="006426FF" w:rsidP="00F210B7">
      <w:pPr>
        <w:spacing w:line="360" w:lineRule="auto"/>
        <w:jc w:val="both"/>
        <w:rPr>
          <w:rFonts w:ascii="Arial" w:hAnsi="Arial" w:cs="Arial"/>
          <w:bCs/>
          <w:sz w:val="20"/>
        </w:rPr>
      </w:pPr>
    </w:p>
    <w:p w14:paraId="18925524" w14:textId="1A4CD489" w:rsidR="00186181" w:rsidRPr="00186181" w:rsidRDefault="009C7846" w:rsidP="00F210B7">
      <w:pPr>
        <w:spacing w:line="360" w:lineRule="auto"/>
        <w:jc w:val="both"/>
        <w:rPr>
          <w:rFonts w:ascii="Arial" w:hAnsi="Arial" w:cs="Arial"/>
          <w:b/>
          <w:bCs/>
          <w:sz w:val="20"/>
        </w:rPr>
      </w:pPr>
      <w:r>
        <w:rPr>
          <w:rFonts w:ascii="Arial" w:hAnsi="Arial" w:cs="Arial"/>
          <w:b/>
          <w:bCs/>
          <w:sz w:val="20"/>
        </w:rPr>
        <w:t>Maximaler Kundennutzen</w:t>
      </w:r>
    </w:p>
    <w:p w14:paraId="04688D8D" w14:textId="79BF8E1E" w:rsidR="00186181" w:rsidRDefault="00642D3E" w:rsidP="00CD5169">
      <w:pPr>
        <w:spacing w:line="360" w:lineRule="auto"/>
        <w:jc w:val="both"/>
        <w:rPr>
          <w:rFonts w:ascii="Arial" w:hAnsi="Arial" w:cs="Arial"/>
          <w:bCs/>
          <w:sz w:val="20"/>
        </w:rPr>
      </w:pPr>
      <w:r>
        <w:rPr>
          <w:rFonts w:ascii="Arial" w:hAnsi="Arial" w:cs="Arial"/>
          <w:bCs/>
          <w:sz w:val="20"/>
        </w:rPr>
        <w:lastRenderedPageBreak/>
        <w:t xml:space="preserve">CAS </w:t>
      </w:r>
      <w:r w:rsidR="00CD5169">
        <w:rPr>
          <w:rFonts w:ascii="Arial" w:hAnsi="Arial" w:cs="Arial"/>
          <w:bCs/>
          <w:sz w:val="20"/>
        </w:rPr>
        <w:t>bietet Anwendern die doppelte Freiheit – sie können ohne störende Kabel arbeiten und zugleich aus mehr als 300 Maschinen von 32 Herstellern wählen.</w:t>
      </w:r>
      <w:r>
        <w:rPr>
          <w:rFonts w:ascii="Arial" w:hAnsi="Arial" w:cs="Arial"/>
          <w:bCs/>
          <w:sz w:val="20"/>
        </w:rPr>
        <w:t xml:space="preserve"> </w:t>
      </w:r>
      <w:r w:rsidR="00CD5169">
        <w:rPr>
          <w:rFonts w:ascii="Arial" w:hAnsi="Arial" w:cs="Arial"/>
          <w:bCs/>
          <w:sz w:val="20"/>
        </w:rPr>
        <w:t xml:space="preserve">Dabei ist der Kundennutzen maximal: Nur ein Akku und Ladegerät sind nötig, um die gesamte Vielfalt zu nutzen. </w:t>
      </w:r>
      <w:r w:rsidR="00857DBE">
        <w:rPr>
          <w:rFonts w:ascii="Arial" w:hAnsi="Arial" w:cs="Arial"/>
          <w:bCs/>
          <w:sz w:val="20"/>
        </w:rPr>
        <w:t>Das gilt</w:t>
      </w:r>
      <w:r w:rsidR="00CD5169">
        <w:rPr>
          <w:rFonts w:ascii="Arial" w:hAnsi="Arial" w:cs="Arial"/>
          <w:bCs/>
          <w:sz w:val="20"/>
        </w:rPr>
        <w:t xml:space="preserve"> </w:t>
      </w:r>
      <w:r w:rsidR="00857DBE">
        <w:rPr>
          <w:rFonts w:ascii="Arial" w:hAnsi="Arial" w:cs="Arial"/>
          <w:bCs/>
          <w:sz w:val="20"/>
        </w:rPr>
        <w:t>z</w:t>
      </w:r>
      <w:r w:rsidR="00CD5169">
        <w:rPr>
          <w:rFonts w:ascii="Arial" w:hAnsi="Arial" w:cs="Arial"/>
          <w:bCs/>
          <w:sz w:val="20"/>
        </w:rPr>
        <w:t>um Beispiel für den</w:t>
      </w:r>
      <w:r w:rsidR="00C77B68">
        <w:rPr>
          <w:rFonts w:ascii="Arial" w:hAnsi="Arial" w:cs="Arial"/>
          <w:bCs/>
          <w:sz w:val="20"/>
        </w:rPr>
        <w:t xml:space="preserve"> Elektriker bei einer Schaltschrankmontage: Für Licht sorgt die Leuchte von SCANGRIP. Mit den Cembre Akku-Maschinen quetscht er Kabelschuhe und schneidet Kabel. Zum Kabelschrumpfen greift er auf das Heißluftgerät von Steinel zurück</w:t>
      </w:r>
      <w:r w:rsidR="008A5FBC">
        <w:rPr>
          <w:rFonts w:ascii="Arial" w:hAnsi="Arial" w:cs="Arial"/>
          <w:bCs/>
          <w:sz w:val="20"/>
        </w:rPr>
        <w:t>,</w:t>
      </w:r>
      <w:r w:rsidR="00C77B68">
        <w:rPr>
          <w:rFonts w:ascii="Arial" w:hAnsi="Arial" w:cs="Arial"/>
          <w:bCs/>
          <w:sz w:val="20"/>
        </w:rPr>
        <w:t xml:space="preserve"> und um einzelne Elemente zu befestigen, nimmt er den Akku-Bohrschrauber von Metabo. </w:t>
      </w:r>
      <w:r w:rsidR="006164CD">
        <w:rPr>
          <w:rFonts w:ascii="Arial" w:hAnsi="Arial" w:cs="Arial"/>
          <w:bCs/>
          <w:sz w:val="20"/>
        </w:rPr>
        <w:t xml:space="preserve">Verschiedene Gewerke, viele Geräte, aber nur ein Akku und ein Ladegerät – das ist nicht nur praktisch, sondern spart auch Zeit und Geld. </w:t>
      </w:r>
      <w:r w:rsidR="003F24C0">
        <w:rPr>
          <w:rFonts w:ascii="Arial" w:hAnsi="Arial" w:cs="Arial"/>
          <w:bCs/>
          <w:sz w:val="20"/>
        </w:rPr>
        <w:t>„</w:t>
      </w:r>
      <w:r w:rsidR="006164CD">
        <w:rPr>
          <w:rFonts w:ascii="Arial" w:hAnsi="Arial" w:cs="Arial"/>
          <w:bCs/>
          <w:sz w:val="20"/>
        </w:rPr>
        <w:t>Durch CAS sind einfach deutlich weniger Akkus im Umlauf.</w:t>
      </w:r>
      <w:r w:rsidR="00EB4081">
        <w:rPr>
          <w:rFonts w:ascii="Arial" w:hAnsi="Arial" w:cs="Arial"/>
          <w:bCs/>
          <w:sz w:val="20"/>
        </w:rPr>
        <w:t xml:space="preserve"> Und das zahlt auch auf die Nachhaltigkeit des Systems ein</w:t>
      </w:r>
      <w:r w:rsidR="002978D2">
        <w:rPr>
          <w:rFonts w:ascii="Arial" w:hAnsi="Arial" w:cs="Arial"/>
          <w:bCs/>
          <w:sz w:val="20"/>
        </w:rPr>
        <w:t>“, erklärt Jansen.</w:t>
      </w:r>
    </w:p>
    <w:p w14:paraId="287729C2" w14:textId="7E89D12A" w:rsidR="006164CD" w:rsidRDefault="006164CD" w:rsidP="00F210B7">
      <w:pPr>
        <w:spacing w:line="360" w:lineRule="auto"/>
        <w:jc w:val="both"/>
        <w:rPr>
          <w:rFonts w:ascii="Arial" w:hAnsi="Arial" w:cs="Arial"/>
          <w:bCs/>
          <w:sz w:val="20"/>
        </w:rPr>
      </w:pPr>
    </w:p>
    <w:p w14:paraId="7BF1213C" w14:textId="24C41DD2" w:rsidR="006F4C72" w:rsidRPr="00186181" w:rsidRDefault="00D010A5" w:rsidP="006F4C72">
      <w:pPr>
        <w:spacing w:line="360" w:lineRule="auto"/>
        <w:jc w:val="both"/>
        <w:rPr>
          <w:rFonts w:ascii="Arial" w:hAnsi="Arial" w:cs="Arial"/>
          <w:b/>
          <w:bCs/>
          <w:sz w:val="20"/>
        </w:rPr>
      </w:pPr>
      <w:r>
        <w:rPr>
          <w:rFonts w:ascii="Arial" w:hAnsi="Arial" w:cs="Arial"/>
          <w:b/>
          <w:bCs/>
          <w:sz w:val="20"/>
        </w:rPr>
        <w:t>Ein nachhaltiges System noch nachhaltiger machen</w:t>
      </w:r>
    </w:p>
    <w:p w14:paraId="07A5964B" w14:textId="4A7D54FC" w:rsidR="00036E22" w:rsidRDefault="00EB4081" w:rsidP="00036E22">
      <w:pPr>
        <w:spacing w:line="360" w:lineRule="auto"/>
        <w:jc w:val="both"/>
        <w:rPr>
          <w:rFonts w:ascii="Arial" w:hAnsi="Arial" w:cs="Arial"/>
          <w:bCs/>
          <w:sz w:val="20"/>
        </w:rPr>
      </w:pPr>
      <w:r>
        <w:rPr>
          <w:rFonts w:ascii="Arial" w:hAnsi="Arial" w:cs="Arial"/>
          <w:bCs/>
          <w:sz w:val="20"/>
        </w:rPr>
        <w:t>Denn g</w:t>
      </w:r>
      <w:r w:rsidR="00B3303F">
        <w:rPr>
          <w:rFonts w:ascii="Arial" w:hAnsi="Arial" w:cs="Arial"/>
          <w:bCs/>
          <w:sz w:val="20"/>
        </w:rPr>
        <w:t xml:space="preserve">ibt es weniger Akkupacks und werden sie </w:t>
      </w:r>
      <w:r w:rsidR="006164CD">
        <w:rPr>
          <w:rFonts w:ascii="Arial" w:hAnsi="Arial" w:cs="Arial"/>
          <w:bCs/>
          <w:sz w:val="20"/>
        </w:rPr>
        <w:t xml:space="preserve">optimal genutzt, dann </w:t>
      </w:r>
      <w:r w:rsidR="000607BB">
        <w:rPr>
          <w:rFonts w:ascii="Arial" w:hAnsi="Arial" w:cs="Arial"/>
          <w:bCs/>
          <w:sz w:val="20"/>
        </w:rPr>
        <w:t>bedeutet</w:t>
      </w:r>
      <w:r w:rsidR="00D12B16">
        <w:rPr>
          <w:rFonts w:ascii="Arial" w:hAnsi="Arial" w:cs="Arial"/>
          <w:bCs/>
          <w:sz w:val="20"/>
        </w:rPr>
        <w:t xml:space="preserve"> das weniger Rohstoff- und Energieverbrauch und das wiederum </w:t>
      </w:r>
      <w:r w:rsidR="00BE0462">
        <w:rPr>
          <w:rFonts w:ascii="Arial" w:hAnsi="Arial" w:cs="Arial"/>
          <w:bCs/>
          <w:sz w:val="20"/>
        </w:rPr>
        <w:t>schont</w:t>
      </w:r>
      <w:r w:rsidR="006164CD">
        <w:rPr>
          <w:rFonts w:ascii="Arial" w:hAnsi="Arial" w:cs="Arial"/>
          <w:bCs/>
          <w:sz w:val="20"/>
        </w:rPr>
        <w:t xml:space="preserve"> </w:t>
      </w:r>
      <w:r w:rsidR="00C71F4E">
        <w:rPr>
          <w:rFonts w:ascii="Arial" w:hAnsi="Arial" w:cs="Arial"/>
          <w:bCs/>
          <w:sz w:val="20"/>
        </w:rPr>
        <w:t>die Ressourcen</w:t>
      </w:r>
      <w:r w:rsidR="006164CD">
        <w:rPr>
          <w:rFonts w:ascii="Arial" w:hAnsi="Arial" w:cs="Arial"/>
          <w:bCs/>
          <w:sz w:val="20"/>
        </w:rPr>
        <w:t xml:space="preserve">. </w:t>
      </w:r>
      <w:r w:rsidR="00EA027A">
        <w:rPr>
          <w:rFonts w:ascii="Arial" w:hAnsi="Arial" w:cs="Arial"/>
          <w:bCs/>
          <w:sz w:val="20"/>
        </w:rPr>
        <w:t>„</w:t>
      </w:r>
      <w:r w:rsidR="002978D2">
        <w:rPr>
          <w:rFonts w:ascii="Arial" w:hAnsi="Arial" w:cs="Arial"/>
          <w:bCs/>
          <w:sz w:val="20"/>
        </w:rPr>
        <w:t xml:space="preserve">Im Vergleich </w:t>
      </w:r>
      <w:r w:rsidR="00FF0D10">
        <w:rPr>
          <w:rFonts w:ascii="Arial" w:hAnsi="Arial" w:cs="Arial"/>
          <w:bCs/>
          <w:sz w:val="20"/>
        </w:rPr>
        <w:t>zum</w:t>
      </w:r>
      <w:r w:rsidR="002978D2">
        <w:rPr>
          <w:rFonts w:ascii="Arial" w:hAnsi="Arial" w:cs="Arial"/>
          <w:bCs/>
          <w:sz w:val="20"/>
        </w:rPr>
        <w:t xml:space="preserve"> parallelen Einsatz mehrerer </w:t>
      </w:r>
      <w:r w:rsidR="00D544C5">
        <w:rPr>
          <w:rFonts w:ascii="Arial" w:hAnsi="Arial" w:cs="Arial"/>
          <w:bCs/>
          <w:sz w:val="20"/>
        </w:rPr>
        <w:t>unterschiedlicher, nicht kompatibler</w:t>
      </w:r>
      <w:r w:rsidR="002978D2">
        <w:rPr>
          <w:rFonts w:ascii="Arial" w:hAnsi="Arial" w:cs="Arial"/>
          <w:bCs/>
          <w:sz w:val="20"/>
        </w:rPr>
        <w:t xml:space="preserve"> Akku</w:t>
      </w:r>
      <w:r w:rsidR="00FF0D10">
        <w:rPr>
          <w:rFonts w:ascii="Arial" w:hAnsi="Arial" w:cs="Arial"/>
          <w:bCs/>
          <w:sz w:val="20"/>
        </w:rPr>
        <w:t>s</w:t>
      </w:r>
      <w:r w:rsidR="002978D2">
        <w:rPr>
          <w:rFonts w:ascii="Arial" w:hAnsi="Arial" w:cs="Arial"/>
          <w:bCs/>
          <w:sz w:val="20"/>
        </w:rPr>
        <w:t xml:space="preserve">ysteme </w:t>
      </w:r>
      <w:r w:rsidR="00EA027A">
        <w:rPr>
          <w:rFonts w:ascii="Arial" w:hAnsi="Arial" w:cs="Arial"/>
          <w:bCs/>
          <w:sz w:val="20"/>
        </w:rPr>
        <w:t>spar</w:t>
      </w:r>
      <w:r w:rsidR="002978D2">
        <w:rPr>
          <w:rFonts w:ascii="Arial" w:hAnsi="Arial" w:cs="Arial"/>
          <w:bCs/>
          <w:sz w:val="20"/>
        </w:rPr>
        <w:t xml:space="preserve">t CAS fast zwei Drittel </w:t>
      </w:r>
      <w:r w:rsidR="00EA027A">
        <w:rPr>
          <w:rFonts w:ascii="Arial" w:hAnsi="Arial" w:cs="Arial"/>
          <w:bCs/>
          <w:sz w:val="20"/>
        </w:rPr>
        <w:t xml:space="preserve">an Akkupacks ein“, </w:t>
      </w:r>
      <w:r w:rsidR="002978D2">
        <w:rPr>
          <w:rFonts w:ascii="Arial" w:hAnsi="Arial" w:cs="Arial"/>
          <w:bCs/>
          <w:sz w:val="20"/>
        </w:rPr>
        <w:t>rechnet Jansen vor</w:t>
      </w:r>
      <w:r w:rsidR="00EA027A">
        <w:rPr>
          <w:rFonts w:ascii="Arial" w:hAnsi="Arial" w:cs="Arial"/>
          <w:bCs/>
          <w:sz w:val="20"/>
        </w:rPr>
        <w:t xml:space="preserve">. „Nehmen wir zum Beispiel eine Zimmerei mit 20 Mitarbeitern, die vom Bohrschrauber bis zum Nagler </w:t>
      </w:r>
      <w:r w:rsidR="00416C26">
        <w:rPr>
          <w:rFonts w:ascii="Arial" w:hAnsi="Arial" w:cs="Arial"/>
          <w:bCs/>
          <w:sz w:val="20"/>
        </w:rPr>
        <w:t>rund 70</w:t>
      </w:r>
      <w:r w:rsidR="00EA027A">
        <w:rPr>
          <w:rFonts w:ascii="Arial" w:hAnsi="Arial" w:cs="Arial"/>
          <w:bCs/>
          <w:sz w:val="20"/>
        </w:rPr>
        <w:t xml:space="preserve"> verschiedene Maschinen nutzen.</w:t>
      </w:r>
      <w:r w:rsidR="009B5688">
        <w:rPr>
          <w:rFonts w:ascii="Arial" w:hAnsi="Arial" w:cs="Arial"/>
          <w:bCs/>
          <w:sz w:val="20"/>
        </w:rPr>
        <w:t xml:space="preserve"> </w:t>
      </w:r>
      <w:r w:rsidR="00BA1FCE">
        <w:rPr>
          <w:rFonts w:ascii="Arial" w:hAnsi="Arial" w:cs="Arial"/>
          <w:bCs/>
          <w:sz w:val="20"/>
        </w:rPr>
        <w:t xml:space="preserve">Addiert </w:t>
      </w:r>
      <w:r w:rsidR="00EA027A">
        <w:rPr>
          <w:rFonts w:ascii="Arial" w:hAnsi="Arial" w:cs="Arial"/>
          <w:bCs/>
          <w:sz w:val="20"/>
        </w:rPr>
        <w:t xml:space="preserve">man die Zahl der </w:t>
      </w:r>
      <w:r w:rsidR="002978D2">
        <w:rPr>
          <w:rFonts w:ascii="Arial" w:hAnsi="Arial" w:cs="Arial"/>
          <w:bCs/>
          <w:sz w:val="20"/>
        </w:rPr>
        <w:t>erforderlichen</w:t>
      </w:r>
      <w:r w:rsidR="009B5688">
        <w:rPr>
          <w:rFonts w:ascii="Arial" w:hAnsi="Arial" w:cs="Arial"/>
          <w:bCs/>
          <w:sz w:val="20"/>
        </w:rPr>
        <w:t xml:space="preserve"> </w:t>
      </w:r>
      <w:r w:rsidR="00EA027A">
        <w:rPr>
          <w:rFonts w:ascii="Arial" w:hAnsi="Arial" w:cs="Arial"/>
          <w:bCs/>
          <w:sz w:val="20"/>
        </w:rPr>
        <w:t xml:space="preserve">Akkupacks, kommt man </w:t>
      </w:r>
      <w:r w:rsidR="009B5688">
        <w:rPr>
          <w:rFonts w:ascii="Arial" w:hAnsi="Arial" w:cs="Arial"/>
          <w:bCs/>
          <w:sz w:val="20"/>
        </w:rPr>
        <w:t xml:space="preserve">ohne CAS auf </w:t>
      </w:r>
      <w:r w:rsidR="00416C26">
        <w:rPr>
          <w:rFonts w:ascii="Arial" w:hAnsi="Arial" w:cs="Arial"/>
          <w:bCs/>
          <w:sz w:val="20"/>
        </w:rPr>
        <w:t>knapp 130</w:t>
      </w:r>
      <w:r w:rsidR="002978D2">
        <w:rPr>
          <w:rFonts w:ascii="Arial" w:hAnsi="Arial" w:cs="Arial"/>
          <w:bCs/>
          <w:sz w:val="20"/>
        </w:rPr>
        <w:t xml:space="preserve">, aber </w:t>
      </w:r>
      <w:r w:rsidR="009B5688">
        <w:rPr>
          <w:rFonts w:ascii="Arial" w:hAnsi="Arial" w:cs="Arial"/>
          <w:bCs/>
          <w:sz w:val="20"/>
        </w:rPr>
        <w:t xml:space="preserve">mit CAS auf nur </w:t>
      </w:r>
      <w:r w:rsidR="00416C26">
        <w:rPr>
          <w:rFonts w:ascii="Arial" w:hAnsi="Arial" w:cs="Arial"/>
          <w:bCs/>
          <w:sz w:val="20"/>
        </w:rPr>
        <w:t>rund 50</w:t>
      </w:r>
      <w:r w:rsidR="009B5688">
        <w:rPr>
          <w:rFonts w:ascii="Arial" w:hAnsi="Arial" w:cs="Arial"/>
          <w:bCs/>
          <w:sz w:val="20"/>
        </w:rPr>
        <w:t xml:space="preserve"> </w:t>
      </w:r>
      <w:r w:rsidR="002978D2">
        <w:rPr>
          <w:rFonts w:ascii="Arial" w:hAnsi="Arial" w:cs="Arial"/>
          <w:bCs/>
          <w:sz w:val="20"/>
        </w:rPr>
        <w:t>Stück</w:t>
      </w:r>
      <w:r w:rsidR="009B5688">
        <w:rPr>
          <w:rFonts w:ascii="Arial" w:hAnsi="Arial" w:cs="Arial"/>
          <w:bCs/>
          <w:sz w:val="20"/>
        </w:rPr>
        <w:t>.“</w:t>
      </w:r>
      <w:r w:rsidR="00C12820">
        <w:rPr>
          <w:rFonts w:ascii="Arial" w:hAnsi="Arial" w:cs="Arial"/>
          <w:bCs/>
          <w:sz w:val="20"/>
        </w:rPr>
        <w:t xml:space="preserve"> Da durch CAS deutlich weniger Akkupacks im Einsatz sind, lässt sich der Verbrauch verschiedener Rohstoff</w:t>
      </w:r>
      <w:r w:rsidR="004A7521">
        <w:rPr>
          <w:rFonts w:ascii="Arial" w:hAnsi="Arial" w:cs="Arial"/>
          <w:bCs/>
          <w:sz w:val="20"/>
        </w:rPr>
        <w:t>e</w:t>
      </w:r>
      <w:r w:rsidR="00C12820">
        <w:rPr>
          <w:rFonts w:ascii="Arial" w:hAnsi="Arial" w:cs="Arial"/>
          <w:bCs/>
          <w:sz w:val="20"/>
        </w:rPr>
        <w:t xml:space="preserve"> </w:t>
      </w:r>
      <w:proofErr w:type="gramStart"/>
      <w:r w:rsidR="00C12820">
        <w:rPr>
          <w:rFonts w:ascii="Arial" w:hAnsi="Arial" w:cs="Arial"/>
          <w:bCs/>
          <w:sz w:val="20"/>
        </w:rPr>
        <w:t>extrem reduzieren</w:t>
      </w:r>
      <w:proofErr w:type="gramEnd"/>
      <w:r w:rsidR="00C12820">
        <w:rPr>
          <w:rFonts w:ascii="Arial" w:hAnsi="Arial" w:cs="Arial"/>
          <w:bCs/>
          <w:sz w:val="20"/>
        </w:rPr>
        <w:t xml:space="preserve">. „So </w:t>
      </w:r>
      <w:r w:rsidR="00036E22">
        <w:rPr>
          <w:rFonts w:ascii="Arial" w:hAnsi="Arial" w:cs="Arial"/>
          <w:bCs/>
          <w:sz w:val="20"/>
        </w:rPr>
        <w:t xml:space="preserve">können wir </w:t>
      </w:r>
      <w:r w:rsidR="00C12820">
        <w:rPr>
          <w:rFonts w:ascii="Arial" w:hAnsi="Arial" w:cs="Arial"/>
          <w:bCs/>
          <w:sz w:val="20"/>
        </w:rPr>
        <w:t>innerhalb der CAS-Community zum Beispie</w:t>
      </w:r>
      <w:r w:rsidR="0023471F">
        <w:rPr>
          <w:rFonts w:ascii="Arial" w:hAnsi="Arial" w:cs="Arial"/>
          <w:bCs/>
          <w:sz w:val="20"/>
        </w:rPr>
        <w:t>l</w:t>
      </w:r>
      <w:r w:rsidR="009B5688">
        <w:rPr>
          <w:rFonts w:ascii="Arial" w:hAnsi="Arial" w:cs="Arial"/>
          <w:bCs/>
          <w:sz w:val="20"/>
        </w:rPr>
        <w:t xml:space="preserve"> </w:t>
      </w:r>
      <w:r w:rsidR="0023471F">
        <w:rPr>
          <w:rFonts w:ascii="Arial" w:hAnsi="Arial" w:cs="Arial"/>
          <w:bCs/>
          <w:sz w:val="20"/>
        </w:rPr>
        <w:t xml:space="preserve">jährlich </w:t>
      </w:r>
      <w:r w:rsidR="009B5688">
        <w:rPr>
          <w:rFonts w:ascii="Arial" w:hAnsi="Arial" w:cs="Arial"/>
          <w:bCs/>
          <w:sz w:val="20"/>
        </w:rPr>
        <w:t xml:space="preserve">20.400 Tonnen </w:t>
      </w:r>
      <w:r w:rsidR="0000777F">
        <w:rPr>
          <w:rFonts w:ascii="Arial" w:hAnsi="Arial" w:cs="Arial"/>
          <w:bCs/>
          <w:sz w:val="20"/>
        </w:rPr>
        <w:t>Treibhausgase</w:t>
      </w:r>
      <w:r w:rsidR="009B5688">
        <w:rPr>
          <w:rFonts w:ascii="Arial" w:hAnsi="Arial" w:cs="Arial"/>
          <w:bCs/>
          <w:sz w:val="20"/>
        </w:rPr>
        <w:t xml:space="preserve"> </w:t>
      </w:r>
      <w:r w:rsidR="00C12820">
        <w:rPr>
          <w:rFonts w:ascii="Arial" w:hAnsi="Arial" w:cs="Arial"/>
          <w:bCs/>
          <w:sz w:val="20"/>
        </w:rPr>
        <w:t>einsparen.</w:t>
      </w:r>
      <w:r w:rsidR="0023471F">
        <w:rPr>
          <w:rFonts w:ascii="Arial" w:hAnsi="Arial" w:cs="Arial"/>
          <w:bCs/>
          <w:sz w:val="20"/>
        </w:rPr>
        <w:t xml:space="preserve"> Auch bei </w:t>
      </w:r>
      <w:proofErr w:type="gramStart"/>
      <w:r w:rsidR="0023471F">
        <w:rPr>
          <w:rFonts w:ascii="Arial" w:hAnsi="Arial" w:cs="Arial"/>
          <w:bCs/>
          <w:sz w:val="20"/>
        </w:rPr>
        <w:t>Graphit</w:t>
      </w:r>
      <w:proofErr w:type="gramEnd"/>
      <w:r w:rsidR="0023471F">
        <w:rPr>
          <w:rFonts w:ascii="Arial" w:hAnsi="Arial" w:cs="Arial"/>
          <w:bCs/>
          <w:sz w:val="20"/>
        </w:rPr>
        <w:t xml:space="preserve">, Kupfer, Lithium oder Cobalt </w:t>
      </w:r>
      <w:r w:rsidR="00F42DA6">
        <w:rPr>
          <w:rFonts w:ascii="Arial" w:hAnsi="Arial" w:cs="Arial"/>
          <w:bCs/>
          <w:sz w:val="20"/>
        </w:rPr>
        <w:t>reduzieren</w:t>
      </w:r>
      <w:r w:rsidR="0023471F">
        <w:rPr>
          <w:rFonts w:ascii="Arial" w:hAnsi="Arial" w:cs="Arial"/>
          <w:bCs/>
          <w:sz w:val="20"/>
        </w:rPr>
        <w:t xml:space="preserve"> wir den Bedarf drastisch“, </w:t>
      </w:r>
      <w:r w:rsidR="002978D2">
        <w:rPr>
          <w:rFonts w:ascii="Arial" w:hAnsi="Arial" w:cs="Arial"/>
          <w:bCs/>
          <w:sz w:val="20"/>
        </w:rPr>
        <w:t>sagt Jansen</w:t>
      </w:r>
      <w:r w:rsidR="0023471F">
        <w:rPr>
          <w:rFonts w:ascii="Arial" w:hAnsi="Arial" w:cs="Arial"/>
          <w:bCs/>
          <w:sz w:val="20"/>
        </w:rPr>
        <w:t xml:space="preserve">. </w:t>
      </w:r>
    </w:p>
    <w:p w14:paraId="2AB18717" w14:textId="77777777" w:rsidR="00036E22" w:rsidRDefault="00036E22" w:rsidP="00F210B7">
      <w:pPr>
        <w:spacing w:line="360" w:lineRule="auto"/>
        <w:jc w:val="both"/>
        <w:rPr>
          <w:rFonts w:ascii="Arial" w:hAnsi="Arial" w:cs="Arial"/>
          <w:bCs/>
          <w:sz w:val="20"/>
        </w:rPr>
      </w:pPr>
    </w:p>
    <w:p w14:paraId="6FAECB35" w14:textId="441EE4D8" w:rsidR="0023471F" w:rsidRDefault="00036E22" w:rsidP="00F210B7">
      <w:pPr>
        <w:spacing w:line="360" w:lineRule="auto"/>
        <w:jc w:val="both"/>
        <w:rPr>
          <w:rFonts w:ascii="Arial" w:hAnsi="Arial" w:cs="Arial"/>
          <w:bCs/>
          <w:sz w:val="20"/>
        </w:rPr>
      </w:pPr>
      <w:r>
        <w:rPr>
          <w:rFonts w:ascii="Arial" w:hAnsi="Arial" w:cs="Arial"/>
          <w:bCs/>
          <w:sz w:val="20"/>
        </w:rPr>
        <w:t>„</w:t>
      </w:r>
      <w:r w:rsidR="008C35C4">
        <w:rPr>
          <w:rFonts w:ascii="Arial" w:hAnsi="Arial" w:cs="Arial"/>
          <w:bCs/>
          <w:sz w:val="20"/>
        </w:rPr>
        <w:t>Nachhaltigkeit ist unser Antrieb. Mit CAS vermeiden wir bereits heute im großen Umfang die Verschwendung von Ressourcen und entlasten die Umwelt. Das wollen wir noch weiter ausbauen.</w:t>
      </w:r>
      <w:r>
        <w:rPr>
          <w:rFonts w:ascii="Arial" w:hAnsi="Arial" w:cs="Arial"/>
          <w:bCs/>
          <w:sz w:val="20"/>
        </w:rPr>
        <w:t xml:space="preserve"> </w:t>
      </w:r>
      <w:r w:rsidR="00C12820">
        <w:rPr>
          <w:rFonts w:ascii="Arial" w:hAnsi="Arial" w:cs="Arial"/>
          <w:bCs/>
          <w:sz w:val="20"/>
        </w:rPr>
        <w:t xml:space="preserve">Innerhalb der nächsten drei Jahre rechnen wir mit einer Verdopplung der heute bekannten jährlichen Einsparungen. </w:t>
      </w:r>
      <w:r w:rsidR="0023471F">
        <w:rPr>
          <w:rFonts w:ascii="Arial" w:hAnsi="Arial" w:cs="Arial"/>
          <w:bCs/>
          <w:sz w:val="20"/>
        </w:rPr>
        <w:t xml:space="preserve">Denn zum einen werden unsere aktuellen Partner ihr CAS-Programm weiter ausbauen und zum anderen werden eine ganze Reihe an neuen Partnern dazustoßen. Das wiederum führt dazu, dass </w:t>
      </w:r>
      <w:r w:rsidR="0045065B">
        <w:rPr>
          <w:rFonts w:ascii="Arial" w:hAnsi="Arial" w:cs="Arial"/>
          <w:bCs/>
          <w:sz w:val="20"/>
        </w:rPr>
        <w:t xml:space="preserve">CAS noch attraktiver wird und </w:t>
      </w:r>
      <w:r w:rsidR="0023471F">
        <w:rPr>
          <w:rFonts w:ascii="Arial" w:hAnsi="Arial" w:cs="Arial"/>
          <w:bCs/>
          <w:sz w:val="20"/>
        </w:rPr>
        <w:t>noch mehr</w:t>
      </w:r>
      <w:r w:rsidR="0045065B">
        <w:rPr>
          <w:rFonts w:ascii="Arial" w:hAnsi="Arial" w:cs="Arial"/>
          <w:bCs/>
          <w:sz w:val="20"/>
        </w:rPr>
        <w:t xml:space="preserve"> Anwender </w:t>
      </w:r>
      <w:r w:rsidR="0045065B">
        <w:rPr>
          <w:rFonts w:ascii="Arial" w:hAnsi="Arial" w:cs="Arial"/>
          <w:bCs/>
          <w:sz w:val="20"/>
        </w:rPr>
        <w:lastRenderedPageBreak/>
        <w:t xml:space="preserve">auf CAS setzen werden. Die logische Konsequenz: Es sind </w:t>
      </w:r>
      <w:r w:rsidR="0023471F">
        <w:rPr>
          <w:rFonts w:ascii="Arial" w:hAnsi="Arial" w:cs="Arial"/>
          <w:bCs/>
          <w:sz w:val="20"/>
        </w:rPr>
        <w:t>noch weniger Akkupacks im Umlauf.“</w:t>
      </w:r>
    </w:p>
    <w:p w14:paraId="3A665AAC" w14:textId="1A002416" w:rsidR="0023471F" w:rsidRPr="00B651E7" w:rsidRDefault="0023471F" w:rsidP="00F210B7">
      <w:pPr>
        <w:spacing w:line="360" w:lineRule="auto"/>
        <w:jc w:val="both"/>
        <w:rPr>
          <w:rFonts w:ascii="Arial" w:hAnsi="Arial" w:cs="Arial"/>
          <w:b/>
          <w:bCs/>
          <w:sz w:val="20"/>
        </w:rPr>
      </w:pPr>
    </w:p>
    <w:p w14:paraId="12751F9C" w14:textId="546A35BF" w:rsidR="001976A6" w:rsidRPr="00B651E7" w:rsidRDefault="00B651E7" w:rsidP="00F210B7">
      <w:pPr>
        <w:spacing w:line="360" w:lineRule="auto"/>
        <w:jc w:val="both"/>
        <w:rPr>
          <w:rFonts w:ascii="Arial" w:hAnsi="Arial" w:cs="Arial"/>
          <w:b/>
          <w:bCs/>
          <w:sz w:val="20"/>
        </w:rPr>
      </w:pPr>
      <w:r w:rsidRPr="00B651E7">
        <w:rPr>
          <w:rFonts w:ascii="Arial" w:hAnsi="Arial" w:cs="Arial"/>
          <w:b/>
          <w:bCs/>
          <w:sz w:val="20"/>
        </w:rPr>
        <w:t>Unter den Top 3 der Akku</w:t>
      </w:r>
      <w:r w:rsidR="00FF0D10">
        <w:rPr>
          <w:rFonts w:ascii="Arial" w:hAnsi="Arial" w:cs="Arial"/>
          <w:b/>
          <w:bCs/>
          <w:sz w:val="20"/>
        </w:rPr>
        <w:t>s</w:t>
      </w:r>
      <w:r w:rsidRPr="00B651E7">
        <w:rPr>
          <w:rFonts w:ascii="Arial" w:hAnsi="Arial" w:cs="Arial"/>
          <w:b/>
          <w:bCs/>
          <w:sz w:val="20"/>
        </w:rPr>
        <w:t>ysteme</w:t>
      </w:r>
    </w:p>
    <w:p w14:paraId="5A274612" w14:textId="21B94C10" w:rsidR="00642D3E" w:rsidRDefault="005E7EB3" w:rsidP="00F210B7">
      <w:pPr>
        <w:spacing w:line="360" w:lineRule="auto"/>
        <w:jc w:val="both"/>
        <w:rPr>
          <w:rFonts w:ascii="Arial" w:hAnsi="Arial" w:cs="Arial"/>
          <w:bCs/>
          <w:sz w:val="20"/>
        </w:rPr>
      </w:pPr>
      <w:r>
        <w:rPr>
          <w:rFonts w:ascii="Arial" w:hAnsi="Arial" w:cs="Arial"/>
          <w:bCs/>
          <w:sz w:val="20"/>
        </w:rPr>
        <w:t>Für die Zukunft nennt Jansen klare Ziel</w:t>
      </w:r>
      <w:r w:rsidR="003B2326">
        <w:rPr>
          <w:rFonts w:ascii="Arial" w:hAnsi="Arial" w:cs="Arial"/>
          <w:bCs/>
          <w:sz w:val="20"/>
        </w:rPr>
        <w:t>e</w:t>
      </w:r>
      <w:r>
        <w:rPr>
          <w:rFonts w:ascii="Arial" w:hAnsi="Arial" w:cs="Arial"/>
          <w:bCs/>
          <w:sz w:val="20"/>
        </w:rPr>
        <w:t xml:space="preserve">: „Wir sind heute schon das </w:t>
      </w:r>
      <w:r w:rsidR="00C12820">
        <w:rPr>
          <w:rFonts w:ascii="Arial" w:hAnsi="Arial" w:cs="Arial"/>
          <w:bCs/>
          <w:sz w:val="20"/>
        </w:rPr>
        <w:t>größte markenübergreifende Akkusyste</w:t>
      </w:r>
      <w:r w:rsidR="0023471F">
        <w:rPr>
          <w:rFonts w:ascii="Arial" w:hAnsi="Arial" w:cs="Arial"/>
          <w:bCs/>
          <w:sz w:val="20"/>
        </w:rPr>
        <w:t>m</w:t>
      </w:r>
      <w:r>
        <w:rPr>
          <w:rFonts w:ascii="Arial" w:hAnsi="Arial" w:cs="Arial"/>
          <w:bCs/>
          <w:sz w:val="20"/>
        </w:rPr>
        <w:t xml:space="preserve">, und wir bleiben </w:t>
      </w:r>
      <w:r w:rsidR="0023471F">
        <w:rPr>
          <w:rFonts w:ascii="Arial" w:hAnsi="Arial" w:cs="Arial"/>
          <w:bCs/>
          <w:sz w:val="20"/>
        </w:rPr>
        <w:t>auf Wachstumskurs</w:t>
      </w:r>
      <w:r w:rsidR="008B63D1">
        <w:rPr>
          <w:rFonts w:ascii="Arial" w:hAnsi="Arial" w:cs="Arial"/>
          <w:bCs/>
          <w:sz w:val="20"/>
        </w:rPr>
        <w:t xml:space="preserve">. </w:t>
      </w:r>
      <w:r w:rsidR="0089389E">
        <w:rPr>
          <w:rFonts w:ascii="Arial" w:hAnsi="Arial" w:cs="Arial"/>
          <w:bCs/>
          <w:sz w:val="20"/>
        </w:rPr>
        <w:t xml:space="preserve">In verschiedenen europäischen Ländern wie </w:t>
      </w:r>
      <w:r w:rsidR="00416C26">
        <w:rPr>
          <w:rFonts w:ascii="Arial" w:hAnsi="Arial" w:cs="Arial"/>
          <w:bCs/>
          <w:sz w:val="20"/>
        </w:rPr>
        <w:t xml:space="preserve">Dänemark, </w:t>
      </w:r>
      <w:r w:rsidR="0089389E">
        <w:rPr>
          <w:rFonts w:ascii="Arial" w:hAnsi="Arial" w:cs="Arial"/>
          <w:bCs/>
          <w:sz w:val="20"/>
        </w:rPr>
        <w:t>Frankreich, Schweiz, Italien</w:t>
      </w:r>
      <w:r w:rsidR="003E7638">
        <w:rPr>
          <w:rFonts w:ascii="Arial" w:hAnsi="Arial" w:cs="Arial"/>
          <w:bCs/>
          <w:sz w:val="20"/>
        </w:rPr>
        <w:t>, Niederlande</w:t>
      </w:r>
      <w:r w:rsidR="0089389E">
        <w:rPr>
          <w:rFonts w:ascii="Arial" w:hAnsi="Arial" w:cs="Arial"/>
          <w:bCs/>
          <w:sz w:val="20"/>
        </w:rPr>
        <w:t xml:space="preserve"> oder Polen sind wir mit CAS bereits präsent. </w:t>
      </w:r>
      <w:r w:rsidR="00E94DAB">
        <w:rPr>
          <w:rFonts w:ascii="Arial" w:hAnsi="Arial" w:cs="Arial"/>
          <w:bCs/>
          <w:sz w:val="20"/>
        </w:rPr>
        <w:t>Viele unserer CAS-Partner sind zudem auch in den USA aktiv, wie HellermannTyton.</w:t>
      </w:r>
      <w:r w:rsidR="00AA7D91">
        <w:rPr>
          <w:rFonts w:ascii="Arial" w:hAnsi="Arial" w:cs="Arial"/>
          <w:bCs/>
          <w:sz w:val="20"/>
        </w:rPr>
        <w:t xml:space="preserve"> </w:t>
      </w:r>
      <w:r w:rsidR="00E94DAB">
        <w:rPr>
          <w:rFonts w:ascii="Arial" w:hAnsi="Arial" w:cs="Arial"/>
          <w:bCs/>
          <w:sz w:val="20"/>
        </w:rPr>
        <w:t>Unsere Präsenz</w:t>
      </w:r>
      <w:r w:rsidR="0089389E">
        <w:rPr>
          <w:rFonts w:ascii="Arial" w:hAnsi="Arial" w:cs="Arial"/>
          <w:bCs/>
          <w:sz w:val="20"/>
        </w:rPr>
        <w:t xml:space="preserve"> wollen wir international </w:t>
      </w:r>
      <w:r w:rsidR="001231CE">
        <w:rPr>
          <w:rFonts w:ascii="Arial" w:hAnsi="Arial" w:cs="Arial"/>
          <w:bCs/>
          <w:sz w:val="20"/>
        </w:rPr>
        <w:t xml:space="preserve">noch weiter </w:t>
      </w:r>
      <w:r w:rsidR="0089389E">
        <w:rPr>
          <w:rFonts w:ascii="Arial" w:hAnsi="Arial" w:cs="Arial"/>
          <w:bCs/>
          <w:sz w:val="20"/>
        </w:rPr>
        <w:t xml:space="preserve">ausbauen.“ </w:t>
      </w:r>
      <w:r w:rsidR="00AA7D91">
        <w:rPr>
          <w:rFonts w:ascii="Arial" w:hAnsi="Arial" w:cs="Arial"/>
          <w:bCs/>
          <w:sz w:val="20"/>
        </w:rPr>
        <w:t>D</w:t>
      </w:r>
      <w:r w:rsidR="0089389E">
        <w:rPr>
          <w:rFonts w:ascii="Arial" w:hAnsi="Arial" w:cs="Arial"/>
          <w:bCs/>
          <w:sz w:val="20"/>
        </w:rPr>
        <w:t xml:space="preserve">ie Allianz </w:t>
      </w:r>
      <w:r w:rsidR="00AA7D91">
        <w:rPr>
          <w:rFonts w:ascii="Arial" w:hAnsi="Arial" w:cs="Arial"/>
          <w:bCs/>
          <w:sz w:val="20"/>
        </w:rPr>
        <w:t xml:space="preserve">will </w:t>
      </w:r>
      <w:r w:rsidR="003B2326">
        <w:rPr>
          <w:rFonts w:ascii="Arial" w:hAnsi="Arial" w:cs="Arial"/>
          <w:bCs/>
          <w:sz w:val="20"/>
        </w:rPr>
        <w:t xml:space="preserve">bis Jahresende </w:t>
      </w:r>
      <w:r w:rsidR="0089389E">
        <w:rPr>
          <w:rFonts w:ascii="Arial" w:hAnsi="Arial" w:cs="Arial"/>
          <w:bCs/>
          <w:sz w:val="20"/>
        </w:rPr>
        <w:t>bei</w:t>
      </w:r>
      <w:r w:rsidR="00C12820">
        <w:rPr>
          <w:rFonts w:ascii="Arial" w:hAnsi="Arial" w:cs="Arial"/>
          <w:bCs/>
          <w:sz w:val="20"/>
        </w:rPr>
        <w:t xml:space="preserve"> 35 Partnern</w:t>
      </w:r>
      <w:r w:rsidR="0089389E">
        <w:rPr>
          <w:rFonts w:ascii="Arial" w:hAnsi="Arial" w:cs="Arial"/>
          <w:bCs/>
          <w:sz w:val="20"/>
        </w:rPr>
        <w:t xml:space="preserve"> sein, im nächsten Jahr rechnet </w:t>
      </w:r>
      <w:r w:rsidR="003B2326">
        <w:rPr>
          <w:rFonts w:ascii="Arial" w:hAnsi="Arial" w:cs="Arial"/>
          <w:bCs/>
          <w:sz w:val="20"/>
        </w:rPr>
        <w:t>sie</w:t>
      </w:r>
      <w:r w:rsidR="0089389E">
        <w:rPr>
          <w:rFonts w:ascii="Arial" w:hAnsi="Arial" w:cs="Arial"/>
          <w:bCs/>
          <w:sz w:val="20"/>
        </w:rPr>
        <w:t xml:space="preserve"> mit </w:t>
      </w:r>
      <w:r w:rsidR="0023471F">
        <w:rPr>
          <w:rFonts w:ascii="Arial" w:hAnsi="Arial" w:cs="Arial"/>
          <w:bCs/>
          <w:sz w:val="20"/>
        </w:rPr>
        <w:t xml:space="preserve">50 oder mehr Partnern. </w:t>
      </w:r>
      <w:r w:rsidR="001976A6">
        <w:rPr>
          <w:rFonts w:ascii="Arial" w:hAnsi="Arial" w:cs="Arial"/>
          <w:bCs/>
          <w:sz w:val="20"/>
        </w:rPr>
        <w:t xml:space="preserve">Mit Blick auf die künftige CAS-Entwicklung </w:t>
      </w:r>
      <w:r>
        <w:rPr>
          <w:rFonts w:ascii="Arial" w:hAnsi="Arial" w:cs="Arial"/>
          <w:bCs/>
          <w:sz w:val="20"/>
        </w:rPr>
        <w:t xml:space="preserve">zeigt sich </w:t>
      </w:r>
      <w:r w:rsidR="001976A6">
        <w:rPr>
          <w:rFonts w:ascii="Arial" w:hAnsi="Arial" w:cs="Arial"/>
          <w:bCs/>
          <w:sz w:val="20"/>
        </w:rPr>
        <w:t>der Metabo-Chef</w:t>
      </w:r>
      <w:r>
        <w:rPr>
          <w:rFonts w:ascii="Arial" w:hAnsi="Arial" w:cs="Arial"/>
          <w:bCs/>
          <w:sz w:val="20"/>
        </w:rPr>
        <w:t xml:space="preserve"> ebenso optimistisch wie selbstbewusst</w:t>
      </w:r>
      <w:r w:rsidR="001976A6">
        <w:rPr>
          <w:rFonts w:ascii="Arial" w:hAnsi="Arial" w:cs="Arial"/>
          <w:bCs/>
          <w:sz w:val="20"/>
        </w:rPr>
        <w:t xml:space="preserve">: </w:t>
      </w:r>
      <w:r w:rsidR="0089389E">
        <w:rPr>
          <w:rFonts w:ascii="Arial" w:hAnsi="Arial" w:cs="Arial"/>
          <w:bCs/>
          <w:sz w:val="20"/>
        </w:rPr>
        <w:t>„</w:t>
      </w:r>
      <w:r w:rsidR="00C12820">
        <w:rPr>
          <w:rFonts w:ascii="Arial" w:hAnsi="Arial" w:cs="Arial"/>
          <w:bCs/>
          <w:sz w:val="20"/>
        </w:rPr>
        <w:t xml:space="preserve">Wir sind </w:t>
      </w:r>
      <w:r w:rsidR="0023471F">
        <w:rPr>
          <w:rFonts w:ascii="Arial" w:hAnsi="Arial" w:cs="Arial"/>
          <w:bCs/>
          <w:sz w:val="20"/>
        </w:rPr>
        <w:t xml:space="preserve">jetzt schon </w:t>
      </w:r>
      <w:r w:rsidR="00C12820">
        <w:rPr>
          <w:rFonts w:ascii="Arial" w:hAnsi="Arial" w:cs="Arial"/>
          <w:bCs/>
          <w:sz w:val="20"/>
        </w:rPr>
        <w:t>di</w:t>
      </w:r>
      <w:r w:rsidR="003F3F9C">
        <w:rPr>
          <w:rFonts w:ascii="Arial" w:hAnsi="Arial" w:cs="Arial"/>
          <w:bCs/>
          <w:sz w:val="20"/>
        </w:rPr>
        <w:t>e Nummer eins bei</w:t>
      </w:r>
      <w:r>
        <w:rPr>
          <w:rFonts w:ascii="Arial" w:hAnsi="Arial" w:cs="Arial"/>
          <w:bCs/>
          <w:sz w:val="20"/>
        </w:rPr>
        <w:t xml:space="preserve"> der Anwendungsvielfalt und bei</w:t>
      </w:r>
      <w:r w:rsidR="003F3F9C">
        <w:rPr>
          <w:rFonts w:ascii="Arial" w:hAnsi="Arial" w:cs="Arial"/>
          <w:bCs/>
          <w:sz w:val="20"/>
        </w:rPr>
        <w:t xml:space="preserve">m Kundennutzen. </w:t>
      </w:r>
      <w:r w:rsidR="003F3C03" w:rsidRPr="003F3C03">
        <w:rPr>
          <w:rFonts w:ascii="Arial" w:hAnsi="Arial" w:cs="Arial"/>
          <w:bCs/>
          <w:sz w:val="20"/>
        </w:rPr>
        <w:t xml:space="preserve">Unser klares Ziel ist: CAS wird in den nächsten Jahren </w:t>
      </w:r>
      <w:r w:rsidR="0069274E">
        <w:rPr>
          <w:rFonts w:ascii="Arial" w:hAnsi="Arial" w:cs="Arial"/>
          <w:bCs/>
          <w:sz w:val="20"/>
        </w:rPr>
        <w:t>eines der drei wichtigsten Akkus</w:t>
      </w:r>
      <w:r w:rsidR="003F3C03" w:rsidRPr="003F3C03">
        <w:rPr>
          <w:rFonts w:ascii="Arial" w:hAnsi="Arial" w:cs="Arial"/>
          <w:bCs/>
          <w:sz w:val="20"/>
        </w:rPr>
        <w:t>ysteme für professionelle Anwender weltweit sein</w:t>
      </w:r>
      <w:r w:rsidR="003F3C03">
        <w:rPr>
          <w:rFonts w:ascii="Arial" w:hAnsi="Arial" w:cs="Arial"/>
          <w:bCs/>
          <w:sz w:val="20"/>
        </w:rPr>
        <w:t xml:space="preserve"> </w:t>
      </w:r>
      <w:r w:rsidR="004A7521">
        <w:rPr>
          <w:rFonts w:ascii="Arial" w:hAnsi="Arial" w:cs="Arial"/>
          <w:bCs/>
          <w:sz w:val="20"/>
        </w:rPr>
        <w:t>–</w:t>
      </w:r>
      <w:r w:rsidR="003B2326">
        <w:rPr>
          <w:rFonts w:ascii="Arial" w:hAnsi="Arial" w:cs="Arial"/>
          <w:bCs/>
          <w:sz w:val="20"/>
        </w:rPr>
        <w:t xml:space="preserve"> und w</w:t>
      </w:r>
      <w:r w:rsidR="008041A7">
        <w:rPr>
          <w:rFonts w:ascii="Arial" w:hAnsi="Arial" w:cs="Arial"/>
          <w:bCs/>
          <w:sz w:val="20"/>
        </w:rPr>
        <w:t>ir sind auf einem sehr guten Weg dahin.</w:t>
      </w:r>
      <w:r w:rsidR="001976A6">
        <w:rPr>
          <w:rFonts w:ascii="Arial" w:hAnsi="Arial" w:cs="Arial"/>
          <w:bCs/>
          <w:sz w:val="20"/>
        </w:rPr>
        <w:t>“</w:t>
      </w:r>
      <w:r w:rsidR="00C12820">
        <w:rPr>
          <w:rFonts w:ascii="Arial" w:hAnsi="Arial" w:cs="Arial"/>
          <w:bCs/>
          <w:sz w:val="20"/>
        </w:rPr>
        <w:t xml:space="preserve"> </w:t>
      </w:r>
    </w:p>
    <w:p w14:paraId="26147E46" w14:textId="7B3D0F2E" w:rsidR="000D4AAC" w:rsidRDefault="000D4AAC" w:rsidP="00F210B7">
      <w:pPr>
        <w:spacing w:line="360" w:lineRule="auto"/>
        <w:jc w:val="both"/>
        <w:rPr>
          <w:rFonts w:ascii="Arial" w:hAnsi="Arial" w:cs="Arial"/>
          <w:bCs/>
          <w:sz w:val="20"/>
        </w:rPr>
      </w:pPr>
    </w:p>
    <w:p w14:paraId="6B31B5C1" w14:textId="77777777" w:rsidR="000D4AAC" w:rsidRDefault="000D4AAC" w:rsidP="000D4AAC">
      <w:pPr>
        <w:spacing w:line="360" w:lineRule="auto"/>
        <w:jc w:val="both"/>
        <w:rPr>
          <w:rFonts w:ascii="Arial" w:hAnsi="Arial" w:cs="Arial"/>
          <w:bCs/>
          <w:sz w:val="20"/>
        </w:rPr>
      </w:pPr>
    </w:p>
    <w:p w14:paraId="6D168FA4" w14:textId="77777777" w:rsidR="000D4AAC" w:rsidRDefault="000D4AAC" w:rsidP="000D4AAC">
      <w:pPr>
        <w:spacing w:line="360" w:lineRule="auto"/>
        <w:jc w:val="center"/>
        <w:rPr>
          <w:rFonts w:ascii="Arial" w:hAnsi="Arial"/>
          <w:sz w:val="20"/>
        </w:rPr>
      </w:pPr>
      <w:r>
        <w:rPr>
          <w:rFonts w:ascii="Arial" w:hAnsi="Arial"/>
          <w:sz w:val="20"/>
        </w:rPr>
        <w:t>* * *</w:t>
      </w:r>
    </w:p>
    <w:p w14:paraId="15918163" w14:textId="77777777" w:rsidR="000D4AAC" w:rsidRDefault="000D4AAC" w:rsidP="000D4AAC">
      <w:pPr>
        <w:spacing w:line="360" w:lineRule="auto"/>
        <w:jc w:val="center"/>
        <w:rPr>
          <w:rFonts w:ascii="Arial" w:hAnsi="Arial"/>
          <w:sz w:val="20"/>
        </w:rPr>
      </w:pPr>
    </w:p>
    <w:p w14:paraId="0A1D81B8" w14:textId="77777777" w:rsidR="000D4AAC" w:rsidRDefault="000D4AAC" w:rsidP="000D4AAC">
      <w:pPr>
        <w:spacing w:line="360" w:lineRule="auto"/>
        <w:jc w:val="center"/>
        <w:rPr>
          <w:rStyle w:val="Hyperlink"/>
          <w:rFonts w:ascii="Arial" w:hAnsi="Arial"/>
          <w:sz w:val="20"/>
        </w:rPr>
      </w:pPr>
      <w:r>
        <w:rPr>
          <w:rFonts w:ascii="Arial" w:hAnsi="Arial"/>
          <w:sz w:val="20"/>
        </w:rPr>
        <w:t xml:space="preserve">Diese Presseinformation samt Bildern finden Sie auch im Internet unter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6C6D8D9D" w14:textId="0CA3981B" w:rsidR="000D4AAC" w:rsidRDefault="000D4AAC" w:rsidP="000D4AAC">
      <w:pPr>
        <w:tabs>
          <w:tab w:val="right" w:pos="6379"/>
        </w:tabs>
        <w:spacing w:line="360" w:lineRule="auto"/>
        <w:rPr>
          <w:rStyle w:val="Fett"/>
        </w:rPr>
      </w:pPr>
    </w:p>
    <w:p w14:paraId="41DEA244" w14:textId="77777777" w:rsidR="000D4AAC" w:rsidRDefault="000D4AAC" w:rsidP="000D4AAC">
      <w:pPr>
        <w:tabs>
          <w:tab w:val="right" w:pos="6379"/>
        </w:tabs>
        <w:spacing w:line="360" w:lineRule="auto"/>
        <w:rPr>
          <w:rStyle w:val="Fett"/>
        </w:rPr>
      </w:pPr>
    </w:p>
    <w:p w14:paraId="1503E9A4" w14:textId="77777777" w:rsidR="000D4AAC" w:rsidRPr="00390557" w:rsidRDefault="000D4AAC" w:rsidP="000D4AAC">
      <w:pPr>
        <w:spacing w:line="360" w:lineRule="auto"/>
        <w:jc w:val="center"/>
        <w:rPr>
          <w:rStyle w:val="IntensiveHervorhebung"/>
          <w:rFonts w:cs="Times New Roman"/>
          <w:i w:val="0"/>
          <w:color w:val="auto"/>
        </w:rPr>
      </w:pPr>
      <w:r>
        <w:rPr>
          <w:rFonts w:ascii="Arial" w:hAnsi="Arial"/>
          <w:sz w:val="20"/>
        </w:rPr>
        <w:t>* * *</w:t>
      </w:r>
    </w:p>
    <w:p w14:paraId="25BC24C1" w14:textId="77777777" w:rsidR="00493DCC" w:rsidRDefault="00493DCC">
      <w:pPr>
        <w:rPr>
          <w:rFonts w:ascii="Arial" w:hAnsi="Arial" w:cs="Arial"/>
          <w:b/>
          <w:bCs/>
          <w:sz w:val="18"/>
          <w:szCs w:val="18"/>
        </w:rPr>
      </w:pPr>
      <w:r>
        <w:rPr>
          <w:rFonts w:ascii="Arial" w:hAnsi="Arial" w:cs="Arial"/>
          <w:b/>
          <w:bCs/>
          <w:sz w:val="18"/>
          <w:szCs w:val="18"/>
        </w:rPr>
        <w:br w:type="page"/>
      </w:r>
    </w:p>
    <w:p w14:paraId="5126F5E9" w14:textId="1D7ED4F3" w:rsidR="000D4AAC" w:rsidRPr="00F66A75" w:rsidRDefault="000D4AAC" w:rsidP="000D4AAC">
      <w:pPr>
        <w:pStyle w:val="Kopfzeile"/>
        <w:tabs>
          <w:tab w:val="clear" w:pos="4536"/>
          <w:tab w:val="left" w:pos="2977"/>
          <w:tab w:val="left" w:pos="6974"/>
          <w:tab w:val="right" w:pos="7230"/>
        </w:tabs>
        <w:spacing w:line="360" w:lineRule="auto"/>
        <w:ind w:right="27"/>
        <w:rPr>
          <w:rFonts w:ascii="Arial" w:hAnsi="Arial" w:cs="Arial"/>
          <w:b/>
          <w:bCs/>
          <w:sz w:val="20"/>
        </w:rPr>
      </w:pPr>
      <w:r w:rsidRPr="00F66A75">
        <w:rPr>
          <w:rFonts w:ascii="Arial" w:hAnsi="Arial" w:cs="Arial"/>
          <w:b/>
          <w:bCs/>
          <w:sz w:val="20"/>
        </w:rPr>
        <w:lastRenderedPageBreak/>
        <w:t xml:space="preserve">Übersicht – aktuelle CAS-Partner und Neuzugänge </w:t>
      </w:r>
      <w:r w:rsidR="003A4EC8" w:rsidRPr="00F66A75">
        <w:rPr>
          <w:rFonts w:ascii="Arial" w:hAnsi="Arial" w:cs="Arial"/>
          <w:b/>
          <w:bCs/>
          <w:sz w:val="20"/>
        </w:rPr>
        <w:t>2022</w:t>
      </w:r>
      <w:r w:rsidRPr="00F66A75">
        <w:rPr>
          <w:rFonts w:ascii="Arial" w:hAnsi="Arial" w:cs="Arial"/>
          <w:b/>
          <w:bCs/>
          <w:sz w:val="20"/>
        </w:rPr>
        <w:t xml:space="preserve"> </w:t>
      </w:r>
    </w:p>
    <w:p w14:paraId="5EB4DA16" w14:textId="77777777" w:rsidR="000D4AAC" w:rsidRPr="00F66A75" w:rsidRDefault="000D4AAC" w:rsidP="000D4AAC">
      <w:pPr>
        <w:pStyle w:val="Kopfzeile"/>
        <w:tabs>
          <w:tab w:val="clear" w:pos="4536"/>
          <w:tab w:val="left" w:pos="2977"/>
          <w:tab w:val="left" w:pos="6974"/>
          <w:tab w:val="right" w:pos="7230"/>
        </w:tabs>
        <w:spacing w:line="360" w:lineRule="auto"/>
        <w:ind w:right="27"/>
        <w:rPr>
          <w:rFonts w:ascii="Arial" w:hAnsi="Arial" w:cs="Arial"/>
          <w:b/>
          <w:bCs/>
          <w:sz w:val="20"/>
        </w:rPr>
      </w:pPr>
    </w:p>
    <w:tbl>
      <w:tblPr>
        <w:tblStyle w:val="Gitternetztabelle2"/>
        <w:tblW w:w="0" w:type="auto"/>
        <w:tblLook w:val="04A0" w:firstRow="1" w:lastRow="0" w:firstColumn="1" w:lastColumn="0" w:noHBand="0" w:noVBand="1"/>
      </w:tblPr>
      <w:tblGrid>
        <w:gridCol w:w="2620"/>
        <w:gridCol w:w="2620"/>
      </w:tblGrid>
      <w:tr w:rsidR="000D4AAC" w:rsidRPr="00F66A75" w14:paraId="0A2C1EC9" w14:textId="77777777" w:rsidTr="000C3C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top w:val="single" w:sz="4" w:space="0" w:color="auto"/>
              <w:left w:val="single" w:sz="4" w:space="0" w:color="auto"/>
            </w:tcBorders>
          </w:tcPr>
          <w:p w14:paraId="5B1F7427"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sz w:val="20"/>
                <w:lang w:val="fr-CH"/>
              </w:rPr>
            </w:pPr>
            <w:proofErr w:type="spellStart"/>
            <w:r w:rsidRPr="00F66A75">
              <w:rPr>
                <w:rFonts w:ascii="Arial" w:hAnsi="Arial" w:cs="Arial"/>
                <w:sz w:val="20"/>
                <w:lang w:val="fr-CH"/>
              </w:rPr>
              <w:t>Unternehmen</w:t>
            </w:r>
            <w:proofErr w:type="spellEnd"/>
          </w:p>
        </w:tc>
        <w:tc>
          <w:tcPr>
            <w:tcW w:w="2620" w:type="dxa"/>
            <w:tcBorders>
              <w:top w:val="single" w:sz="4" w:space="0" w:color="auto"/>
              <w:right w:val="single" w:sz="4" w:space="0" w:color="auto"/>
            </w:tcBorders>
          </w:tcPr>
          <w:p w14:paraId="60B7E72A"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100000000000" w:firstRow="1"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Status</w:t>
            </w:r>
            <w:proofErr w:type="spellEnd"/>
          </w:p>
        </w:tc>
      </w:tr>
      <w:tr w:rsidR="000D4AAC" w:rsidRPr="00F66A75" w14:paraId="6CA57BD4"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59A5C768"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sz w:val="20"/>
                <w:lang w:val="fr-CH"/>
              </w:rPr>
              <w:t>Metabo</w:t>
            </w:r>
          </w:p>
        </w:tc>
        <w:tc>
          <w:tcPr>
            <w:tcW w:w="2620" w:type="dxa"/>
            <w:tcBorders>
              <w:right w:val="single" w:sz="4" w:space="0" w:color="auto"/>
            </w:tcBorders>
          </w:tcPr>
          <w:p w14:paraId="47DFB813"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7C17E8D4"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38C666F"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sz w:val="20"/>
                <w:lang w:val="fr-CH"/>
              </w:rPr>
              <w:t>Rothenberger</w:t>
            </w:r>
          </w:p>
        </w:tc>
        <w:tc>
          <w:tcPr>
            <w:tcW w:w="2620" w:type="dxa"/>
            <w:tcBorders>
              <w:right w:val="single" w:sz="4" w:space="0" w:color="auto"/>
            </w:tcBorders>
          </w:tcPr>
          <w:p w14:paraId="5C4271E3"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1EF04D4E"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3C4C0547"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Mafell</w:t>
            </w:r>
          </w:p>
        </w:tc>
        <w:tc>
          <w:tcPr>
            <w:tcW w:w="2620" w:type="dxa"/>
            <w:tcBorders>
              <w:right w:val="single" w:sz="4" w:space="0" w:color="auto"/>
            </w:tcBorders>
          </w:tcPr>
          <w:p w14:paraId="4B733CCC"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49D27522"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03D27218"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proofErr w:type="spellStart"/>
            <w:r w:rsidRPr="00F66A75">
              <w:rPr>
                <w:rFonts w:ascii="Arial" w:hAnsi="Arial" w:cs="Arial"/>
                <w:b w:val="0"/>
                <w:bCs w:val="0"/>
                <w:color w:val="000000"/>
                <w:sz w:val="20"/>
                <w:lang w:val="fr-CH"/>
              </w:rPr>
              <w:t>Eisenblätter</w:t>
            </w:r>
            <w:proofErr w:type="spellEnd"/>
          </w:p>
        </w:tc>
        <w:tc>
          <w:tcPr>
            <w:tcW w:w="2620" w:type="dxa"/>
            <w:tcBorders>
              <w:right w:val="single" w:sz="4" w:space="0" w:color="auto"/>
            </w:tcBorders>
          </w:tcPr>
          <w:p w14:paraId="3B6FC482"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1A16DB00"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9E48540"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Collomix</w:t>
            </w:r>
          </w:p>
        </w:tc>
        <w:tc>
          <w:tcPr>
            <w:tcW w:w="2620" w:type="dxa"/>
            <w:tcBorders>
              <w:right w:val="single" w:sz="4" w:space="0" w:color="auto"/>
            </w:tcBorders>
          </w:tcPr>
          <w:p w14:paraId="3ED8B14E"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4F0591D2"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79DC446C"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proofErr w:type="spellStart"/>
            <w:r w:rsidRPr="00F66A75">
              <w:rPr>
                <w:rFonts w:ascii="Arial" w:hAnsi="Arial" w:cs="Arial"/>
                <w:b w:val="0"/>
                <w:bCs w:val="0"/>
                <w:color w:val="000000"/>
                <w:sz w:val="20"/>
                <w:lang w:val="fr-CH"/>
              </w:rPr>
              <w:t>Haaga</w:t>
            </w:r>
            <w:proofErr w:type="spellEnd"/>
          </w:p>
        </w:tc>
        <w:tc>
          <w:tcPr>
            <w:tcW w:w="2620" w:type="dxa"/>
            <w:tcBorders>
              <w:right w:val="single" w:sz="4" w:space="0" w:color="auto"/>
            </w:tcBorders>
          </w:tcPr>
          <w:p w14:paraId="1239D0A2"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7265E384"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3B7FD42"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proofErr w:type="spellStart"/>
            <w:r w:rsidRPr="00F66A75">
              <w:rPr>
                <w:rFonts w:ascii="Arial" w:hAnsi="Arial" w:cs="Arial"/>
                <w:b w:val="0"/>
                <w:bCs w:val="0"/>
                <w:color w:val="000000"/>
                <w:sz w:val="20"/>
                <w:lang w:val="fr-CH"/>
              </w:rPr>
              <w:t>Electrostar</w:t>
            </w:r>
            <w:proofErr w:type="spellEnd"/>
            <w:r w:rsidRPr="00F66A75">
              <w:rPr>
                <w:rFonts w:ascii="Arial" w:hAnsi="Arial" w:cs="Arial"/>
                <w:b w:val="0"/>
                <w:bCs w:val="0"/>
                <w:color w:val="000000"/>
                <w:sz w:val="20"/>
                <w:lang w:val="fr-CH"/>
              </w:rPr>
              <w:t xml:space="preserve"> (</w:t>
            </w:r>
            <w:proofErr w:type="spellStart"/>
            <w:r w:rsidRPr="00F66A75">
              <w:rPr>
                <w:rFonts w:ascii="Arial" w:hAnsi="Arial" w:cs="Arial"/>
                <w:b w:val="0"/>
                <w:bCs w:val="0"/>
                <w:color w:val="000000"/>
                <w:sz w:val="20"/>
                <w:lang w:val="fr-CH"/>
              </w:rPr>
              <w:t>Starmix</w:t>
            </w:r>
            <w:proofErr w:type="spellEnd"/>
            <w:r w:rsidRPr="00F66A75">
              <w:rPr>
                <w:rFonts w:ascii="Arial" w:hAnsi="Arial" w:cs="Arial"/>
                <w:b w:val="0"/>
                <w:bCs w:val="0"/>
                <w:color w:val="000000"/>
                <w:sz w:val="20"/>
                <w:lang w:val="fr-CH"/>
              </w:rPr>
              <w:t>)</w:t>
            </w:r>
          </w:p>
        </w:tc>
        <w:tc>
          <w:tcPr>
            <w:tcW w:w="2620" w:type="dxa"/>
            <w:tcBorders>
              <w:right w:val="single" w:sz="4" w:space="0" w:color="auto"/>
            </w:tcBorders>
          </w:tcPr>
          <w:p w14:paraId="647B89E4"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4583B9C4"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9D62A2D"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Eibenstock</w:t>
            </w:r>
          </w:p>
        </w:tc>
        <w:tc>
          <w:tcPr>
            <w:tcW w:w="2620" w:type="dxa"/>
            <w:tcBorders>
              <w:right w:val="single" w:sz="4" w:space="0" w:color="auto"/>
            </w:tcBorders>
          </w:tcPr>
          <w:p w14:paraId="381CD77D"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7B0D7699"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697A687F"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Steinel</w:t>
            </w:r>
          </w:p>
        </w:tc>
        <w:tc>
          <w:tcPr>
            <w:tcW w:w="2620" w:type="dxa"/>
            <w:tcBorders>
              <w:right w:val="single" w:sz="4" w:space="0" w:color="auto"/>
            </w:tcBorders>
          </w:tcPr>
          <w:p w14:paraId="1807B73E"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Gründungsmitglied</w:t>
            </w:r>
            <w:proofErr w:type="spellEnd"/>
          </w:p>
        </w:tc>
      </w:tr>
      <w:tr w:rsidR="000D4AAC" w:rsidRPr="00F66A75" w14:paraId="157451DB"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E8BCACF"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Rokamat</w:t>
            </w:r>
          </w:p>
        </w:tc>
        <w:tc>
          <w:tcPr>
            <w:tcW w:w="2620" w:type="dxa"/>
            <w:tcBorders>
              <w:right w:val="single" w:sz="4" w:space="0" w:color="auto"/>
            </w:tcBorders>
          </w:tcPr>
          <w:p w14:paraId="63F05185"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2018</w:t>
            </w:r>
          </w:p>
        </w:tc>
      </w:tr>
      <w:tr w:rsidR="000D4AAC" w:rsidRPr="00F66A75" w14:paraId="2A1D830B"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A74FFAC"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Birchmeier</w:t>
            </w:r>
          </w:p>
        </w:tc>
        <w:tc>
          <w:tcPr>
            <w:tcW w:w="2620" w:type="dxa"/>
            <w:tcBorders>
              <w:right w:val="single" w:sz="4" w:space="0" w:color="auto"/>
            </w:tcBorders>
          </w:tcPr>
          <w:p w14:paraId="65813D67"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2019</w:t>
            </w:r>
          </w:p>
        </w:tc>
      </w:tr>
      <w:tr w:rsidR="000D4AAC" w:rsidRPr="00F66A75" w14:paraId="5130344F"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93902AE"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Elried/edding</w:t>
            </w:r>
          </w:p>
        </w:tc>
        <w:tc>
          <w:tcPr>
            <w:tcW w:w="2620" w:type="dxa"/>
            <w:tcBorders>
              <w:right w:val="single" w:sz="4" w:space="0" w:color="auto"/>
            </w:tcBorders>
          </w:tcPr>
          <w:p w14:paraId="2B28A434"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2019</w:t>
            </w:r>
          </w:p>
        </w:tc>
      </w:tr>
      <w:tr w:rsidR="000D4AAC" w:rsidRPr="00F66A75" w14:paraId="5BFAF34A"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153973C"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Fischer</w:t>
            </w:r>
          </w:p>
        </w:tc>
        <w:tc>
          <w:tcPr>
            <w:tcW w:w="2620" w:type="dxa"/>
            <w:tcBorders>
              <w:right w:val="single" w:sz="4" w:space="0" w:color="auto"/>
            </w:tcBorders>
          </w:tcPr>
          <w:p w14:paraId="3EDDBF26" w14:textId="77777777"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2019</w:t>
            </w:r>
          </w:p>
        </w:tc>
      </w:tr>
      <w:tr w:rsidR="000D4AAC" w:rsidRPr="00F66A75" w14:paraId="66FF3964"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5543998"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Prebena</w:t>
            </w:r>
          </w:p>
        </w:tc>
        <w:tc>
          <w:tcPr>
            <w:tcW w:w="2620" w:type="dxa"/>
            <w:tcBorders>
              <w:right w:val="single" w:sz="4" w:space="0" w:color="auto"/>
            </w:tcBorders>
          </w:tcPr>
          <w:p w14:paraId="4B3262A5" w14:textId="69571C94"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4FF9EFEF"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6849AF48"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Cembre</w:t>
            </w:r>
          </w:p>
        </w:tc>
        <w:tc>
          <w:tcPr>
            <w:tcW w:w="2620" w:type="dxa"/>
            <w:tcBorders>
              <w:right w:val="single" w:sz="4" w:space="0" w:color="auto"/>
            </w:tcBorders>
          </w:tcPr>
          <w:p w14:paraId="6DD643F5" w14:textId="7E043282"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2CAFC29C"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2768D40"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Pressfit</w:t>
            </w:r>
          </w:p>
        </w:tc>
        <w:tc>
          <w:tcPr>
            <w:tcW w:w="2620" w:type="dxa"/>
            <w:tcBorders>
              <w:right w:val="single" w:sz="4" w:space="0" w:color="auto"/>
            </w:tcBorders>
          </w:tcPr>
          <w:p w14:paraId="59159987" w14:textId="51F9C2AB"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4FF98000"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6DC9AA18"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proofErr w:type="spellStart"/>
            <w:r w:rsidRPr="00F66A75">
              <w:rPr>
                <w:rFonts w:ascii="Arial" w:hAnsi="Arial" w:cs="Arial"/>
                <w:b w:val="0"/>
                <w:bCs w:val="0"/>
                <w:color w:val="000000"/>
                <w:sz w:val="20"/>
                <w:lang w:val="fr-CH"/>
              </w:rPr>
              <w:t>Jöst</w:t>
            </w:r>
            <w:proofErr w:type="spellEnd"/>
            <w:r w:rsidRPr="00F66A75">
              <w:rPr>
                <w:rFonts w:ascii="Arial" w:hAnsi="Arial" w:cs="Arial"/>
                <w:b w:val="0"/>
                <w:bCs w:val="0"/>
                <w:color w:val="000000"/>
                <w:sz w:val="20"/>
                <w:lang w:val="fr-CH"/>
              </w:rPr>
              <w:t xml:space="preserve"> abrasives</w:t>
            </w:r>
          </w:p>
        </w:tc>
        <w:tc>
          <w:tcPr>
            <w:tcW w:w="2620" w:type="dxa"/>
            <w:tcBorders>
              <w:right w:val="single" w:sz="4" w:space="0" w:color="auto"/>
            </w:tcBorders>
          </w:tcPr>
          <w:p w14:paraId="6C8F493C" w14:textId="72D8954E"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37BEAC62"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31B06DEC"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 xml:space="preserve">TRUMPF </w:t>
            </w:r>
          </w:p>
        </w:tc>
        <w:tc>
          <w:tcPr>
            <w:tcW w:w="2620" w:type="dxa"/>
            <w:tcBorders>
              <w:right w:val="single" w:sz="4" w:space="0" w:color="auto"/>
            </w:tcBorders>
          </w:tcPr>
          <w:p w14:paraId="5875BC1E" w14:textId="0962D5D6"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51C90FF9"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8E7EB24"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GESIPA</w:t>
            </w:r>
          </w:p>
        </w:tc>
        <w:tc>
          <w:tcPr>
            <w:tcW w:w="2620" w:type="dxa"/>
            <w:tcBorders>
              <w:right w:val="single" w:sz="4" w:space="0" w:color="auto"/>
            </w:tcBorders>
          </w:tcPr>
          <w:p w14:paraId="64349F1D" w14:textId="161FFAA4" w:rsidR="000D4AAC" w:rsidRPr="00F66A75" w:rsidRDefault="000D4AAC"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3FC03E75"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2976A7A3"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color w:val="000000"/>
                <w:sz w:val="20"/>
                <w:lang w:val="fr-CH"/>
              </w:rPr>
              <w:t>MontiPower</w:t>
            </w:r>
          </w:p>
        </w:tc>
        <w:tc>
          <w:tcPr>
            <w:tcW w:w="2620" w:type="dxa"/>
            <w:tcBorders>
              <w:right w:val="single" w:sz="4" w:space="0" w:color="auto"/>
            </w:tcBorders>
          </w:tcPr>
          <w:p w14:paraId="4809EC6F" w14:textId="0E3E9CCF" w:rsidR="000D4AAC" w:rsidRPr="00F66A75" w:rsidRDefault="000D4AAC"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2020</w:t>
            </w:r>
          </w:p>
        </w:tc>
      </w:tr>
      <w:tr w:rsidR="000D4AAC" w:rsidRPr="00F66A75" w14:paraId="18777575"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D28EA11"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sz w:val="20"/>
                <w:lang w:val="fr-CH"/>
              </w:rPr>
              <w:t>CEMO</w:t>
            </w:r>
          </w:p>
        </w:tc>
        <w:tc>
          <w:tcPr>
            <w:tcW w:w="2620" w:type="dxa"/>
            <w:tcBorders>
              <w:right w:val="single" w:sz="4" w:space="0" w:color="auto"/>
            </w:tcBorders>
          </w:tcPr>
          <w:p w14:paraId="35A866AB" w14:textId="74B08C05" w:rsidR="000D4AAC"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w:t>
            </w:r>
            <w:r w:rsidR="000D4AAC" w:rsidRPr="00F66A75">
              <w:rPr>
                <w:rFonts w:ascii="Arial" w:hAnsi="Arial" w:cs="Arial"/>
                <w:sz w:val="20"/>
                <w:lang w:val="fr-CH"/>
              </w:rPr>
              <w:t>2021</w:t>
            </w:r>
          </w:p>
        </w:tc>
      </w:tr>
      <w:tr w:rsidR="000D4AAC" w:rsidRPr="00F66A75" w14:paraId="1BDBB153"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39E1B9FC"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sz w:val="20"/>
                <w:lang w:val="fr-CH"/>
              </w:rPr>
              <w:t>BAIER</w:t>
            </w:r>
          </w:p>
        </w:tc>
        <w:tc>
          <w:tcPr>
            <w:tcW w:w="2620" w:type="dxa"/>
            <w:tcBorders>
              <w:right w:val="single" w:sz="4" w:space="0" w:color="auto"/>
            </w:tcBorders>
          </w:tcPr>
          <w:p w14:paraId="23A8C008" w14:textId="6197D3CE" w:rsidR="000D4AAC"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w:t>
            </w:r>
            <w:r w:rsidR="000D4AAC" w:rsidRPr="00F66A75">
              <w:rPr>
                <w:rFonts w:ascii="Arial" w:hAnsi="Arial" w:cs="Arial"/>
                <w:sz w:val="20"/>
                <w:lang w:val="fr-CH"/>
              </w:rPr>
              <w:t>2021</w:t>
            </w:r>
          </w:p>
        </w:tc>
      </w:tr>
      <w:tr w:rsidR="000D4AAC" w:rsidRPr="00F66A75" w14:paraId="17BFC91F" w14:textId="77777777" w:rsidTr="000D4A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562E7C64" w14:textId="77777777" w:rsidR="000D4AAC" w:rsidRPr="00F66A75" w:rsidRDefault="000D4AAC" w:rsidP="000C3C33">
            <w:pPr>
              <w:pStyle w:val="Kopfzeile"/>
              <w:tabs>
                <w:tab w:val="clear" w:pos="4536"/>
                <w:tab w:val="left" w:pos="2977"/>
                <w:tab w:val="left" w:pos="6974"/>
                <w:tab w:val="right" w:pos="7230"/>
              </w:tabs>
              <w:spacing w:line="276" w:lineRule="auto"/>
              <w:ind w:right="27"/>
              <w:rPr>
                <w:rFonts w:ascii="Arial" w:hAnsi="Arial" w:cs="Arial"/>
                <w:b w:val="0"/>
                <w:bCs w:val="0"/>
                <w:sz w:val="20"/>
                <w:lang w:val="fr-CH"/>
              </w:rPr>
            </w:pPr>
            <w:r w:rsidRPr="00F66A75">
              <w:rPr>
                <w:rFonts w:ascii="Arial" w:hAnsi="Arial" w:cs="Arial"/>
                <w:b w:val="0"/>
                <w:bCs w:val="0"/>
                <w:sz w:val="20"/>
                <w:lang w:val="fr-CH"/>
              </w:rPr>
              <w:t>SCANGRIP</w:t>
            </w:r>
          </w:p>
        </w:tc>
        <w:tc>
          <w:tcPr>
            <w:tcW w:w="2620" w:type="dxa"/>
            <w:tcBorders>
              <w:right w:val="single" w:sz="4" w:space="0" w:color="auto"/>
            </w:tcBorders>
          </w:tcPr>
          <w:p w14:paraId="5066EDDB" w14:textId="1F0BB6B7" w:rsidR="000D4AAC"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w:t>
            </w:r>
            <w:r w:rsidR="000D4AAC" w:rsidRPr="00F66A75">
              <w:rPr>
                <w:rFonts w:ascii="Arial" w:hAnsi="Arial" w:cs="Arial"/>
                <w:sz w:val="20"/>
                <w:lang w:val="fr-CH"/>
              </w:rPr>
              <w:t>2021</w:t>
            </w:r>
          </w:p>
        </w:tc>
      </w:tr>
      <w:tr w:rsidR="000D4AAC" w:rsidRPr="00F66A75" w14:paraId="5DAE318A"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bottom w:val="single" w:sz="4" w:space="0" w:color="auto"/>
            </w:tcBorders>
          </w:tcPr>
          <w:p w14:paraId="7E606DD4" w14:textId="30F0194E" w:rsidR="000D4AAC"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proofErr w:type="spellStart"/>
            <w:r w:rsidRPr="00F66A75">
              <w:rPr>
                <w:rFonts w:ascii="Arial" w:hAnsi="Arial" w:cs="Arial"/>
                <w:b w:val="0"/>
                <w:sz w:val="20"/>
                <w:lang w:val="fr-CH"/>
              </w:rPr>
              <w:t>Cemo</w:t>
            </w:r>
            <w:proofErr w:type="spellEnd"/>
          </w:p>
        </w:tc>
        <w:tc>
          <w:tcPr>
            <w:tcW w:w="2620" w:type="dxa"/>
            <w:tcBorders>
              <w:bottom w:val="single" w:sz="4" w:space="0" w:color="auto"/>
              <w:right w:val="single" w:sz="4" w:space="0" w:color="auto"/>
            </w:tcBorders>
          </w:tcPr>
          <w:p w14:paraId="54626449" w14:textId="3F69F518" w:rsidR="000D4AAC"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2021</w:t>
            </w:r>
          </w:p>
        </w:tc>
      </w:tr>
      <w:tr w:rsidR="000D4AAC" w:rsidRPr="00F66A75" w14:paraId="2BA7F325" w14:textId="77777777" w:rsidTr="000D4A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5FFC5FA7" w14:textId="4597BE5A" w:rsidR="000D4AAC"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 xml:space="preserve">ITH </w:t>
            </w:r>
            <w:proofErr w:type="spellStart"/>
            <w:r w:rsidRPr="00F66A75">
              <w:rPr>
                <w:rFonts w:ascii="Arial" w:hAnsi="Arial" w:cs="Arial"/>
                <w:b w:val="0"/>
                <w:sz w:val="20"/>
                <w:lang w:val="fr-CH"/>
              </w:rPr>
              <w:t>Schraubtechnik</w:t>
            </w:r>
            <w:proofErr w:type="spellEnd"/>
          </w:p>
        </w:tc>
        <w:tc>
          <w:tcPr>
            <w:tcW w:w="2620" w:type="dxa"/>
            <w:tcBorders>
              <w:right w:val="single" w:sz="4" w:space="0" w:color="auto"/>
            </w:tcBorders>
          </w:tcPr>
          <w:p w14:paraId="6FEE7FC1" w14:textId="31871633" w:rsidR="000D4AAC"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2021</w:t>
            </w:r>
          </w:p>
        </w:tc>
      </w:tr>
      <w:tr w:rsidR="000D4AAC" w:rsidRPr="00F66A75" w14:paraId="472E2AF5" w14:textId="77777777" w:rsidTr="000D4AAC">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19718B83" w14:textId="1D92529E" w:rsidR="000D4AAC"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Spewe</w:t>
            </w:r>
          </w:p>
        </w:tc>
        <w:tc>
          <w:tcPr>
            <w:tcW w:w="2620" w:type="dxa"/>
            <w:tcBorders>
              <w:right w:val="single" w:sz="4" w:space="0" w:color="auto"/>
            </w:tcBorders>
          </w:tcPr>
          <w:p w14:paraId="3401E154" w14:textId="00CBFF26" w:rsidR="000D4AAC"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2021</w:t>
            </w:r>
          </w:p>
        </w:tc>
      </w:tr>
      <w:tr w:rsidR="000D4AAC" w:rsidRPr="00F66A75" w14:paraId="48EAF21E" w14:textId="77777777" w:rsidTr="003A4E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546FE761" w14:textId="61373BEC" w:rsidR="000D4AAC"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Lamello</w:t>
            </w:r>
          </w:p>
        </w:tc>
        <w:tc>
          <w:tcPr>
            <w:tcW w:w="2620" w:type="dxa"/>
            <w:tcBorders>
              <w:right w:val="single" w:sz="4" w:space="0" w:color="auto"/>
            </w:tcBorders>
          </w:tcPr>
          <w:p w14:paraId="640C5A24" w14:textId="280D2583" w:rsidR="000D4AAC"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Seit</w:t>
            </w:r>
            <w:proofErr w:type="spellEnd"/>
            <w:r w:rsidRPr="00F66A75">
              <w:rPr>
                <w:rFonts w:ascii="Arial" w:hAnsi="Arial" w:cs="Arial"/>
                <w:sz w:val="20"/>
                <w:lang w:val="fr-CH"/>
              </w:rPr>
              <w:t xml:space="preserve"> 2021</w:t>
            </w:r>
          </w:p>
        </w:tc>
      </w:tr>
      <w:tr w:rsidR="003A4EC8" w:rsidRPr="00F66A75" w14:paraId="659A61D1" w14:textId="77777777" w:rsidTr="000C3C33">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bottom w:val="single" w:sz="4" w:space="0" w:color="auto"/>
            </w:tcBorders>
          </w:tcPr>
          <w:p w14:paraId="6DE657A9" w14:textId="67CE551B"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Promotech</w:t>
            </w:r>
          </w:p>
        </w:tc>
        <w:tc>
          <w:tcPr>
            <w:tcW w:w="2620" w:type="dxa"/>
            <w:tcBorders>
              <w:bottom w:val="single" w:sz="4" w:space="0" w:color="auto"/>
              <w:right w:val="single" w:sz="4" w:space="0" w:color="auto"/>
            </w:tcBorders>
          </w:tcPr>
          <w:p w14:paraId="38BDD4D3" w14:textId="6CBEC860" w:rsidR="003A4EC8"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r w:rsidR="003A4EC8" w:rsidRPr="00F66A75" w14:paraId="5BABAED9"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bottom w:val="single" w:sz="4" w:space="0" w:color="auto"/>
            </w:tcBorders>
          </w:tcPr>
          <w:p w14:paraId="7F2EA78A" w14:textId="0F60D47A"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Rico</w:t>
            </w:r>
          </w:p>
        </w:tc>
        <w:tc>
          <w:tcPr>
            <w:tcW w:w="2620" w:type="dxa"/>
            <w:tcBorders>
              <w:bottom w:val="single" w:sz="4" w:space="0" w:color="auto"/>
              <w:right w:val="single" w:sz="4" w:space="0" w:color="auto"/>
            </w:tcBorders>
          </w:tcPr>
          <w:p w14:paraId="3BDE5690" w14:textId="6C34012C" w:rsidR="003A4EC8"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r w:rsidR="003A4EC8" w:rsidRPr="00F66A75" w14:paraId="386E5987" w14:textId="77777777" w:rsidTr="003A4EC8">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4297F5B7" w14:textId="663C5D61"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Virax</w:t>
            </w:r>
          </w:p>
        </w:tc>
        <w:tc>
          <w:tcPr>
            <w:tcW w:w="2620" w:type="dxa"/>
            <w:tcBorders>
              <w:right w:val="single" w:sz="4" w:space="0" w:color="auto"/>
            </w:tcBorders>
          </w:tcPr>
          <w:p w14:paraId="5ABA4ED0" w14:textId="221DDE1C" w:rsidR="003A4EC8"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r w:rsidR="003A4EC8" w:rsidRPr="00F66A75" w14:paraId="454D7955"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bottom w:val="single" w:sz="4" w:space="0" w:color="auto"/>
            </w:tcBorders>
          </w:tcPr>
          <w:p w14:paraId="39A874A7" w14:textId="46285EE6"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proofErr w:type="spellStart"/>
            <w:r w:rsidRPr="00F66A75">
              <w:rPr>
                <w:rFonts w:ascii="Arial" w:hAnsi="Arial" w:cs="Arial"/>
                <w:b w:val="0"/>
                <w:sz w:val="20"/>
                <w:lang w:val="fr-CH"/>
              </w:rPr>
              <w:t>Engelbert</w:t>
            </w:r>
            <w:proofErr w:type="spellEnd"/>
            <w:r w:rsidRPr="00F66A75">
              <w:rPr>
                <w:rFonts w:ascii="Arial" w:hAnsi="Arial" w:cs="Arial"/>
                <w:b w:val="0"/>
                <w:sz w:val="20"/>
                <w:lang w:val="fr-CH"/>
              </w:rPr>
              <w:t xml:space="preserve"> Strauss</w:t>
            </w:r>
          </w:p>
        </w:tc>
        <w:tc>
          <w:tcPr>
            <w:tcW w:w="2620" w:type="dxa"/>
            <w:tcBorders>
              <w:bottom w:val="single" w:sz="4" w:space="0" w:color="auto"/>
              <w:right w:val="single" w:sz="4" w:space="0" w:color="auto"/>
            </w:tcBorders>
          </w:tcPr>
          <w:p w14:paraId="0E8FFF9A" w14:textId="6EDEAC04" w:rsidR="003A4EC8"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r w:rsidR="003A4EC8" w:rsidRPr="00F66A75" w14:paraId="2C1A5FBF" w14:textId="77777777" w:rsidTr="003A4EC8">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tcBorders>
          </w:tcPr>
          <w:p w14:paraId="00C56212" w14:textId="73CEFB6D"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HellermannTyton</w:t>
            </w:r>
          </w:p>
        </w:tc>
        <w:tc>
          <w:tcPr>
            <w:tcW w:w="2620" w:type="dxa"/>
            <w:tcBorders>
              <w:right w:val="single" w:sz="4" w:space="0" w:color="auto"/>
            </w:tcBorders>
          </w:tcPr>
          <w:p w14:paraId="2F50069C" w14:textId="6F79F91B" w:rsidR="003A4EC8" w:rsidRPr="00F66A75" w:rsidRDefault="003A4EC8" w:rsidP="000C3C33">
            <w:pPr>
              <w:pStyle w:val="Kopfzeile"/>
              <w:tabs>
                <w:tab w:val="clear" w:pos="4536"/>
                <w:tab w:val="left" w:pos="2977"/>
                <w:tab w:val="left" w:pos="6974"/>
                <w:tab w:val="right" w:pos="7230"/>
              </w:tabs>
              <w:spacing w:line="276" w:lineRule="auto"/>
              <w:ind w:right="27"/>
              <w:cnfStyle w:val="000000000000" w:firstRow="0" w:lastRow="0" w:firstColumn="0" w:lastColumn="0" w:oddVBand="0" w:evenVBand="0" w:oddHBand="0"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r w:rsidR="003A4EC8" w:rsidRPr="00F66A75" w14:paraId="57AEE2BD" w14:textId="77777777" w:rsidTr="000C3C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0" w:type="dxa"/>
            <w:tcBorders>
              <w:left w:val="single" w:sz="4" w:space="0" w:color="auto"/>
              <w:bottom w:val="single" w:sz="4" w:space="0" w:color="auto"/>
            </w:tcBorders>
          </w:tcPr>
          <w:p w14:paraId="5E67B243" w14:textId="21FD87B7" w:rsidR="003A4EC8" w:rsidRPr="00F66A75" w:rsidRDefault="003A4EC8" w:rsidP="000C3C33">
            <w:pPr>
              <w:pStyle w:val="Kopfzeile"/>
              <w:tabs>
                <w:tab w:val="clear" w:pos="4536"/>
                <w:tab w:val="left" w:pos="2977"/>
                <w:tab w:val="left" w:pos="6974"/>
                <w:tab w:val="right" w:pos="7230"/>
              </w:tabs>
              <w:spacing w:line="276" w:lineRule="auto"/>
              <w:ind w:right="27"/>
              <w:rPr>
                <w:rFonts w:ascii="Arial" w:hAnsi="Arial" w:cs="Arial"/>
                <w:b w:val="0"/>
                <w:sz w:val="20"/>
                <w:lang w:val="fr-CH"/>
              </w:rPr>
            </w:pPr>
            <w:r w:rsidRPr="00F66A75">
              <w:rPr>
                <w:rFonts w:ascii="Arial" w:hAnsi="Arial" w:cs="Arial"/>
                <w:b w:val="0"/>
                <w:sz w:val="20"/>
                <w:lang w:val="fr-CH"/>
              </w:rPr>
              <w:t>Jepson Power</w:t>
            </w:r>
          </w:p>
        </w:tc>
        <w:tc>
          <w:tcPr>
            <w:tcW w:w="2620" w:type="dxa"/>
            <w:tcBorders>
              <w:bottom w:val="single" w:sz="4" w:space="0" w:color="auto"/>
              <w:right w:val="single" w:sz="4" w:space="0" w:color="auto"/>
            </w:tcBorders>
          </w:tcPr>
          <w:p w14:paraId="4B2EA64E" w14:textId="35567121" w:rsidR="003A4EC8" w:rsidRPr="00F66A75" w:rsidRDefault="003A4EC8" w:rsidP="000C3C33">
            <w:pPr>
              <w:pStyle w:val="Kopfzeile"/>
              <w:tabs>
                <w:tab w:val="clear" w:pos="4536"/>
                <w:tab w:val="left" w:pos="2977"/>
                <w:tab w:val="left" w:pos="6974"/>
                <w:tab w:val="right" w:pos="7230"/>
              </w:tabs>
              <w:spacing w:line="276" w:lineRule="auto"/>
              <w:ind w:right="27"/>
              <w:cnfStyle w:val="000000100000" w:firstRow="0" w:lastRow="0" w:firstColumn="0" w:lastColumn="0" w:oddVBand="0" w:evenVBand="0" w:oddHBand="1" w:evenHBand="0" w:firstRowFirstColumn="0" w:firstRowLastColumn="0" w:lastRowFirstColumn="0" w:lastRowLastColumn="0"/>
              <w:rPr>
                <w:rFonts w:ascii="Arial" w:hAnsi="Arial" w:cs="Arial"/>
                <w:sz w:val="20"/>
                <w:lang w:val="fr-CH"/>
              </w:rPr>
            </w:pPr>
            <w:proofErr w:type="spellStart"/>
            <w:r w:rsidRPr="00F66A75">
              <w:rPr>
                <w:rFonts w:ascii="Arial" w:hAnsi="Arial" w:cs="Arial"/>
                <w:sz w:val="20"/>
                <w:lang w:val="fr-CH"/>
              </w:rPr>
              <w:t>Neu</w:t>
            </w:r>
            <w:proofErr w:type="spellEnd"/>
            <w:r w:rsidRPr="00F66A75">
              <w:rPr>
                <w:rFonts w:ascii="Arial" w:hAnsi="Arial" w:cs="Arial"/>
                <w:sz w:val="20"/>
                <w:lang w:val="fr-CH"/>
              </w:rPr>
              <w:t xml:space="preserve"> 2022</w:t>
            </w:r>
          </w:p>
        </w:tc>
      </w:tr>
    </w:tbl>
    <w:p w14:paraId="5226F15F" w14:textId="7B0F0644" w:rsidR="000D4AAC" w:rsidRDefault="000D4AAC" w:rsidP="000D4AAC">
      <w:pPr>
        <w:spacing w:line="360" w:lineRule="auto"/>
        <w:rPr>
          <w:rFonts w:ascii="Arial" w:hAnsi="Arial" w:cs="Arial"/>
          <w:color w:val="000000"/>
          <w:sz w:val="18"/>
          <w:szCs w:val="18"/>
        </w:rPr>
      </w:pPr>
    </w:p>
    <w:p w14:paraId="0A706354" w14:textId="149F547A" w:rsidR="000D4AAC" w:rsidRDefault="000D4AAC" w:rsidP="000D4AAC">
      <w:pPr>
        <w:spacing w:line="360" w:lineRule="auto"/>
        <w:rPr>
          <w:rFonts w:ascii="Arial" w:hAnsi="Arial" w:cs="Arial"/>
          <w:color w:val="000000"/>
          <w:sz w:val="18"/>
          <w:szCs w:val="18"/>
        </w:rPr>
      </w:pPr>
    </w:p>
    <w:p w14:paraId="3F788052" w14:textId="0CDFA5E1" w:rsidR="000D4AAC" w:rsidRDefault="000D4AAC" w:rsidP="000D4AAC">
      <w:pPr>
        <w:spacing w:line="360" w:lineRule="auto"/>
        <w:rPr>
          <w:rFonts w:ascii="Arial" w:hAnsi="Arial" w:cs="Arial"/>
          <w:color w:val="000000"/>
          <w:sz w:val="18"/>
          <w:szCs w:val="18"/>
        </w:rPr>
      </w:pPr>
    </w:p>
    <w:p w14:paraId="7AEB6547" w14:textId="33994C01" w:rsidR="000D4AAC" w:rsidRDefault="000D4AAC" w:rsidP="000D4AAC">
      <w:pPr>
        <w:spacing w:line="360" w:lineRule="auto"/>
        <w:rPr>
          <w:rFonts w:ascii="Arial" w:hAnsi="Arial" w:cs="Arial"/>
          <w:color w:val="000000"/>
          <w:sz w:val="18"/>
          <w:szCs w:val="18"/>
        </w:rPr>
      </w:pPr>
    </w:p>
    <w:p w14:paraId="55E6D03C" w14:textId="77777777" w:rsidR="00886386" w:rsidRDefault="00886386" w:rsidP="00886386">
      <w:pPr>
        <w:pStyle w:val="Kopfzeile"/>
        <w:tabs>
          <w:tab w:val="clear" w:pos="4536"/>
          <w:tab w:val="left" w:pos="2977"/>
          <w:tab w:val="left" w:pos="6974"/>
          <w:tab w:val="right" w:pos="7230"/>
        </w:tabs>
        <w:spacing w:line="360" w:lineRule="auto"/>
        <w:ind w:right="27"/>
        <w:rPr>
          <w:rFonts w:ascii="Arial" w:hAnsi="Arial" w:cs="Arial"/>
          <w:sz w:val="20"/>
          <w:lang w:val="fr-CH"/>
        </w:rPr>
      </w:pPr>
      <w:r>
        <w:rPr>
          <w:rFonts w:ascii="Arial" w:hAnsi="Arial" w:cs="Arial"/>
          <w:noProof/>
          <w:sz w:val="20"/>
        </w:rPr>
        <w:lastRenderedPageBreak/>
        <w:drawing>
          <wp:inline distT="0" distB="0" distL="0" distR="0" wp14:anchorId="3D5CA0A2" wp14:editId="258B35FA">
            <wp:extent cx="4519295" cy="2644140"/>
            <wp:effectExtent l="0" t="0" r="0" b="3810"/>
            <wp:docPr id="8" name="Grafik 8" descr="Ein Bild, das Text, Outdoorobjekt, Wa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Outdoorobjekt, Wabe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4519295" cy="2644140"/>
                    </a:xfrm>
                    <a:prstGeom prst="rect">
                      <a:avLst/>
                    </a:prstGeom>
                  </pic:spPr>
                </pic:pic>
              </a:graphicData>
            </a:graphic>
          </wp:inline>
        </w:drawing>
      </w:r>
    </w:p>
    <w:p w14:paraId="12CF7F8B" w14:textId="77777777" w:rsidR="00886386" w:rsidRPr="000B4BFE" w:rsidRDefault="00886386" w:rsidP="00886386">
      <w:pPr>
        <w:pStyle w:val="Kopfzeile"/>
        <w:tabs>
          <w:tab w:val="clear" w:pos="4536"/>
          <w:tab w:val="left" w:pos="2977"/>
          <w:tab w:val="left" w:pos="6974"/>
          <w:tab w:val="right" w:pos="7230"/>
        </w:tabs>
        <w:spacing w:line="360" w:lineRule="auto"/>
        <w:ind w:right="27"/>
        <w:rPr>
          <w:rFonts w:ascii="Arial" w:hAnsi="Arial" w:cs="Arial"/>
          <w:b/>
          <w:bCs/>
          <w:sz w:val="20"/>
        </w:rPr>
      </w:pPr>
      <w:r>
        <w:rPr>
          <w:rFonts w:ascii="Arial" w:hAnsi="Arial" w:cs="Arial"/>
          <w:sz w:val="20"/>
        </w:rPr>
        <w:t xml:space="preserve">CAS (Cordless Alliance System) bietet professionellen Anwendern mit seiner großen Maschinenvielfalt zahlreiche Vorteile. Innerhalb der Akku-Allianz sind alle Maschinen, Akkus und Ladegeräte miteinander kompatibel – das spart Zeit und Geld und schont Ressourcen. </w:t>
      </w:r>
      <w:r w:rsidRPr="000B4BFE">
        <w:rPr>
          <w:rFonts w:ascii="Arial" w:hAnsi="Arial" w:cs="Arial"/>
          <w:b/>
          <w:bCs/>
          <w:sz w:val="20"/>
        </w:rPr>
        <w:t>Foto: Metabo</w:t>
      </w:r>
    </w:p>
    <w:p w14:paraId="5A851A91" w14:textId="77777777" w:rsidR="00286736" w:rsidRDefault="00286736" w:rsidP="00F210B7">
      <w:pPr>
        <w:spacing w:line="360" w:lineRule="auto"/>
        <w:jc w:val="both"/>
        <w:rPr>
          <w:rFonts w:ascii="Arial" w:hAnsi="Arial" w:cs="Arial"/>
          <w:bCs/>
          <w:sz w:val="20"/>
        </w:rPr>
      </w:pPr>
    </w:p>
    <w:p w14:paraId="5EAF1F92" w14:textId="62BE9BE8" w:rsidR="0051322C" w:rsidRDefault="0051322C" w:rsidP="00F210B7">
      <w:pPr>
        <w:spacing w:line="360" w:lineRule="auto"/>
        <w:jc w:val="both"/>
        <w:rPr>
          <w:rFonts w:ascii="Arial" w:hAnsi="Arial" w:cs="Arial"/>
          <w:bCs/>
          <w:noProof/>
          <w:sz w:val="20"/>
        </w:rPr>
      </w:pPr>
      <w:r>
        <w:rPr>
          <w:rFonts w:ascii="Arial" w:hAnsi="Arial" w:cs="Arial"/>
          <w:bCs/>
          <w:noProof/>
          <w:sz w:val="20"/>
        </w:rPr>
        <w:drawing>
          <wp:inline distT="0" distB="0" distL="0" distR="0" wp14:anchorId="456FF882" wp14:editId="7C79B419">
            <wp:extent cx="4519295" cy="282448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204_CAS_Key_Visual_CA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9295" cy="2824480"/>
                    </a:xfrm>
                    <a:prstGeom prst="rect">
                      <a:avLst/>
                    </a:prstGeom>
                  </pic:spPr>
                </pic:pic>
              </a:graphicData>
            </a:graphic>
          </wp:inline>
        </w:drawing>
      </w:r>
    </w:p>
    <w:p w14:paraId="3957499C" w14:textId="4BA10FE0" w:rsidR="00886386" w:rsidRDefault="005B4097" w:rsidP="00F210B7">
      <w:pPr>
        <w:spacing w:line="360" w:lineRule="auto"/>
        <w:jc w:val="both"/>
        <w:rPr>
          <w:rFonts w:ascii="Arial" w:hAnsi="Arial" w:cs="Arial"/>
          <w:bCs/>
          <w:sz w:val="20"/>
        </w:rPr>
      </w:pPr>
      <w:r>
        <w:rPr>
          <w:rFonts w:ascii="Arial" w:hAnsi="Arial" w:cs="Arial"/>
          <w:sz w:val="20"/>
        </w:rPr>
        <w:t xml:space="preserve">Mehr als 300 Maschinen, </w:t>
      </w:r>
      <w:r w:rsidR="00416C26">
        <w:rPr>
          <w:rFonts w:ascii="Arial" w:hAnsi="Arial" w:cs="Arial"/>
          <w:sz w:val="20"/>
        </w:rPr>
        <w:t>mehr als 30</w:t>
      </w:r>
      <w:r w:rsidRPr="007466C8">
        <w:rPr>
          <w:rFonts w:ascii="Arial" w:hAnsi="Arial" w:cs="Arial"/>
          <w:sz w:val="20"/>
        </w:rPr>
        <w:t xml:space="preserve"> Marken, 1 Akku: Das Cordless Alliance System (CAS) wächst.</w:t>
      </w:r>
      <w:r w:rsidRPr="000A5D2C">
        <w:rPr>
          <w:rFonts w:ascii="Arial" w:hAnsi="Arial" w:cs="Arial"/>
          <w:bCs/>
          <w:sz w:val="20"/>
        </w:rPr>
        <w:t xml:space="preserve"> </w:t>
      </w:r>
      <w:r>
        <w:rPr>
          <w:rFonts w:ascii="Arial" w:hAnsi="Arial" w:cs="Arial"/>
          <w:bCs/>
          <w:sz w:val="20"/>
        </w:rPr>
        <w:t xml:space="preserve">In diesem Jahr sollen weitere Partner folgen. </w:t>
      </w:r>
      <w:r w:rsidRPr="00227DFB">
        <w:rPr>
          <w:rFonts w:ascii="Arial" w:hAnsi="Arial" w:cs="Arial"/>
          <w:b/>
          <w:bCs/>
          <w:sz w:val="20"/>
        </w:rPr>
        <w:t>Foto: Metabo</w:t>
      </w:r>
    </w:p>
    <w:p w14:paraId="1AF370D6" w14:textId="77777777" w:rsidR="00A05A57" w:rsidRDefault="00A05A57" w:rsidP="00F210B7">
      <w:pPr>
        <w:spacing w:line="360" w:lineRule="auto"/>
        <w:jc w:val="both"/>
        <w:rPr>
          <w:rFonts w:ascii="Arial" w:hAnsi="Arial" w:cs="Arial"/>
          <w:bCs/>
          <w:sz w:val="20"/>
        </w:rPr>
      </w:pPr>
    </w:p>
    <w:p w14:paraId="2DB63EC7" w14:textId="2C342C51" w:rsidR="00DD168F" w:rsidRPr="00DD168F" w:rsidRDefault="00DD168F" w:rsidP="00593734">
      <w:pPr>
        <w:spacing w:line="360" w:lineRule="auto"/>
        <w:jc w:val="both"/>
        <w:rPr>
          <w:rFonts w:ascii="Arial" w:hAnsi="Arial" w:cs="Arial"/>
          <w:bCs/>
          <w:sz w:val="20"/>
        </w:rPr>
      </w:pPr>
    </w:p>
    <w:p w14:paraId="35C522F9" w14:textId="2EF9B67B" w:rsidR="005B4097" w:rsidRDefault="00122670" w:rsidP="004B0DE8">
      <w:pPr>
        <w:spacing w:line="360" w:lineRule="auto"/>
        <w:jc w:val="both"/>
        <w:rPr>
          <w:rFonts w:ascii="Arial" w:hAnsi="Arial" w:cs="Arial"/>
          <w:bCs/>
          <w:sz w:val="20"/>
        </w:rPr>
      </w:pPr>
      <w:r>
        <w:rPr>
          <w:rFonts w:ascii="Arial" w:hAnsi="Arial" w:cs="Arial"/>
          <w:bCs/>
          <w:noProof/>
          <w:sz w:val="20"/>
        </w:rPr>
        <w:drawing>
          <wp:inline distT="0" distB="0" distL="0" distR="0" wp14:anchorId="3CDA4D92" wp14:editId="24B798B3">
            <wp:extent cx="4519295" cy="30130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S_MetallRange-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19295" cy="3013075"/>
                    </a:xfrm>
                    <a:prstGeom prst="rect">
                      <a:avLst/>
                    </a:prstGeom>
                  </pic:spPr>
                </pic:pic>
              </a:graphicData>
            </a:graphic>
          </wp:inline>
        </w:drawing>
      </w:r>
    </w:p>
    <w:p w14:paraId="1CF084D3" w14:textId="5A7B6A12" w:rsidR="000E140C" w:rsidRPr="00122670" w:rsidRDefault="00122670" w:rsidP="000E140C">
      <w:pPr>
        <w:spacing w:line="360" w:lineRule="auto"/>
        <w:jc w:val="both"/>
        <w:rPr>
          <w:rFonts w:ascii="Arial" w:hAnsi="Arial" w:cs="Arial"/>
          <w:sz w:val="20"/>
        </w:rPr>
      </w:pPr>
      <w:r>
        <w:rPr>
          <w:rFonts w:ascii="Arial" w:hAnsi="Arial" w:cs="Arial"/>
          <w:sz w:val="20"/>
        </w:rPr>
        <w:t>Geballte Metall</w:t>
      </w:r>
      <w:r w:rsidR="003C0AA2">
        <w:rPr>
          <w:rFonts w:ascii="Arial" w:hAnsi="Arial" w:cs="Arial"/>
          <w:sz w:val="20"/>
        </w:rPr>
        <w:t>k</w:t>
      </w:r>
      <w:r>
        <w:rPr>
          <w:rFonts w:ascii="Arial" w:hAnsi="Arial" w:cs="Arial"/>
          <w:sz w:val="20"/>
        </w:rPr>
        <w:t>ompetenz bei CAS:</w:t>
      </w:r>
      <w:r w:rsidR="000E140C">
        <w:rPr>
          <w:rFonts w:ascii="Arial" w:hAnsi="Arial" w:cs="Arial"/>
          <w:sz w:val="20"/>
        </w:rPr>
        <w:t xml:space="preserve"> </w:t>
      </w:r>
      <w:r>
        <w:rPr>
          <w:rFonts w:ascii="Arial" w:hAnsi="Arial" w:cs="Arial"/>
          <w:sz w:val="20"/>
        </w:rPr>
        <w:t xml:space="preserve">Maschinen von </w:t>
      </w:r>
      <w:r w:rsidR="00474C26">
        <w:rPr>
          <w:rFonts w:ascii="Arial" w:hAnsi="Arial" w:cs="Arial"/>
          <w:sz w:val="20"/>
        </w:rPr>
        <w:t xml:space="preserve">Metabo, </w:t>
      </w:r>
      <w:r>
        <w:rPr>
          <w:rFonts w:ascii="Arial" w:hAnsi="Arial" w:cs="Arial"/>
          <w:sz w:val="20"/>
        </w:rPr>
        <w:t xml:space="preserve">GESIPA, TRUMPF, Eisenblätter und MontiPower – aber nur 1 Akku. </w:t>
      </w:r>
      <w:r w:rsidR="000E140C" w:rsidRPr="00227DFB">
        <w:rPr>
          <w:rFonts w:ascii="Arial" w:hAnsi="Arial" w:cs="Arial"/>
          <w:b/>
          <w:bCs/>
          <w:sz w:val="20"/>
        </w:rPr>
        <w:t>Foto: Metabo</w:t>
      </w:r>
    </w:p>
    <w:p w14:paraId="0F499F75" w14:textId="1676F83D" w:rsidR="005B4097" w:rsidRDefault="005B4097" w:rsidP="004B0DE8">
      <w:pPr>
        <w:spacing w:line="360" w:lineRule="auto"/>
        <w:jc w:val="both"/>
        <w:rPr>
          <w:rFonts w:ascii="Arial" w:hAnsi="Arial" w:cs="Arial"/>
          <w:bCs/>
          <w:sz w:val="20"/>
        </w:rPr>
      </w:pPr>
    </w:p>
    <w:p w14:paraId="6D1E007E" w14:textId="52CADC7B" w:rsidR="005B4097" w:rsidRDefault="00772A99" w:rsidP="004B0DE8">
      <w:pPr>
        <w:spacing w:line="360" w:lineRule="auto"/>
        <w:jc w:val="both"/>
        <w:rPr>
          <w:rFonts w:ascii="Arial" w:hAnsi="Arial" w:cs="Arial"/>
          <w:bCs/>
          <w:sz w:val="20"/>
        </w:rPr>
      </w:pPr>
      <w:r>
        <w:rPr>
          <w:rFonts w:ascii="Arial" w:hAnsi="Arial" w:cs="Arial"/>
          <w:bCs/>
          <w:noProof/>
          <w:sz w:val="20"/>
        </w:rPr>
        <w:drawing>
          <wp:inline distT="0" distB="0" distL="0" distR="0" wp14:anchorId="4B793E1D" wp14:editId="392E0C2C">
            <wp:extent cx="4519295" cy="339534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othenberger_Metabo_Battery_rg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19295" cy="3395345"/>
                    </a:xfrm>
                    <a:prstGeom prst="rect">
                      <a:avLst/>
                    </a:prstGeom>
                  </pic:spPr>
                </pic:pic>
              </a:graphicData>
            </a:graphic>
          </wp:inline>
        </w:drawing>
      </w:r>
    </w:p>
    <w:p w14:paraId="2B597116" w14:textId="5E50C37F" w:rsidR="00772A99" w:rsidRPr="00122670" w:rsidRDefault="00772A99" w:rsidP="00772A99">
      <w:pPr>
        <w:spacing w:line="360" w:lineRule="auto"/>
        <w:jc w:val="both"/>
        <w:rPr>
          <w:rFonts w:ascii="Arial" w:hAnsi="Arial" w:cs="Arial"/>
          <w:sz w:val="20"/>
        </w:rPr>
      </w:pPr>
      <w:r>
        <w:rPr>
          <w:rFonts w:ascii="Arial" w:hAnsi="Arial" w:cs="Arial"/>
          <w:sz w:val="20"/>
        </w:rPr>
        <w:t xml:space="preserve">Metabo Akku auf Rothenberger Maschine – kein Problem mit CAS. </w:t>
      </w:r>
      <w:r w:rsidRPr="00227DFB">
        <w:rPr>
          <w:rFonts w:ascii="Arial" w:hAnsi="Arial" w:cs="Arial"/>
          <w:b/>
          <w:bCs/>
          <w:sz w:val="20"/>
        </w:rPr>
        <w:t>Foto: Metabo</w:t>
      </w:r>
    </w:p>
    <w:p w14:paraId="01C11C55" w14:textId="68689F46" w:rsidR="005B4097" w:rsidRDefault="005B4097" w:rsidP="004B0DE8">
      <w:pPr>
        <w:spacing w:line="360" w:lineRule="auto"/>
        <w:jc w:val="both"/>
        <w:rPr>
          <w:rFonts w:ascii="Arial" w:hAnsi="Arial" w:cs="Arial"/>
          <w:bCs/>
          <w:sz w:val="20"/>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6F4FFC4D" w14:textId="5ADD5A6D"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447F4FA3"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r w:rsidR="0004046A" w:rsidRPr="006C2F64">
        <w:rPr>
          <w:rFonts w:ascii="Arial" w:hAnsi="Arial" w:cs="Arial"/>
          <w:color w:val="000000"/>
          <w:sz w:val="18"/>
          <w:szCs w:val="18"/>
        </w:rPr>
        <w:t>Cordless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sidRPr="00750DAE">
        <w:rPr>
          <w:rFonts w:ascii="Arial" w:hAnsi="Arial" w:cs="Arial"/>
          <w:color w:val="000000"/>
          <w:sz w:val="18"/>
          <w:szCs w:val="18"/>
        </w:rPr>
        <w:t>Scangrip</w:t>
      </w:r>
      <w:proofErr w:type="spellEnd"/>
      <w:r w:rsidR="00A66645" w:rsidRPr="00750DAE">
        <w:rPr>
          <w:rFonts w:ascii="Arial" w:hAnsi="Arial" w:cs="Arial"/>
          <w:color w:val="000000"/>
          <w:sz w:val="18"/>
          <w:szCs w:val="18"/>
        </w:rPr>
        <w:t xml:space="preserve">, </w:t>
      </w:r>
      <w:proofErr w:type="spellStart"/>
      <w:r w:rsidR="00A66645" w:rsidRPr="00750DAE">
        <w:rPr>
          <w:rFonts w:ascii="Arial" w:hAnsi="Arial" w:cs="Arial"/>
          <w:color w:val="000000"/>
          <w:sz w:val="18"/>
          <w:szCs w:val="18"/>
        </w:rPr>
        <w:t>Cemo</w:t>
      </w:r>
      <w:proofErr w:type="spellEnd"/>
      <w:r w:rsidR="001535B3" w:rsidRPr="00750DAE">
        <w:rPr>
          <w:rFonts w:ascii="Arial" w:hAnsi="Arial" w:cs="Arial"/>
          <w:color w:val="000000"/>
          <w:sz w:val="18"/>
          <w:szCs w:val="18"/>
        </w:rPr>
        <w:t xml:space="preserve">, </w:t>
      </w:r>
      <w:r w:rsidR="00F02E1A" w:rsidRPr="00750DAE">
        <w:rPr>
          <w:rFonts w:ascii="Arial" w:hAnsi="Arial" w:cs="Arial"/>
          <w:color w:val="000000"/>
          <w:sz w:val="18"/>
          <w:szCs w:val="18"/>
        </w:rPr>
        <w:t>ITH</w:t>
      </w:r>
      <w:r w:rsidR="004633FD" w:rsidRPr="00750DAE">
        <w:rPr>
          <w:rFonts w:ascii="Arial" w:hAnsi="Arial" w:cs="Arial"/>
          <w:color w:val="000000"/>
          <w:sz w:val="18"/>
          <w:szCs w:val="18"/>
        </w:rPr>
        <w:t xml:space="preserve"> </w:t>
      </w:r>
      <w:r w:rsidR="00E2668A" w:rsidRPr="00750DAE">
        <w:rPr>
          <w:rFonts w:ascii="Arial" w:hAnsi="Arial" w:cs="Arial"/>
          <w:color w:val="000000"/>
          <w:sz w:val="18"/>
          <w:szCs w:val="18"/>
        </w:rPr>
        <w:t>Schraubtechnik</w:t>
      </w:r>
      <w:r w:rsidR="000F262C" w:rsidRPr="00750DAE">
        <w:rPr>
          <w:rFonts w:ascii="Arial" w:hAnsi="Arial" w:cs="Arial"/>
          <w:color w:val="000000"/>
          <w:sz w:val="18"/>
          <w:szCs w:val="18"/>
        </w:rPr>
        <w:t xml:space="preserve">, </w:t>
      </w:r>
      <w:proofErr w:type="spellStart"/>
      <w:r w:rsidR="001535B3" w:rsidRPr="00750DAE">
        <w:rPr>
          <w:rFonts w:ascii="Arial" w:hAnsi="Arial" w:cs="Arial"/>
          <w:color w:val="000000"/>
          <w:sz w:val="18"/>
          <w:szCs w:val="18"/>
        </w:rPr>
        <w:t>Spewe</w:t>
      </w:r>
      <w:proofErr w:type="spellEnd"/>
      <w:r w:rsidR="00884035" w:rsidRPr="00750DAE">
        <w:rPr>
          <w:rFonts w:ascii="Arial" w:hAnsi="Arial" w:cs="Arial"/>
          <w:color w:val="000000"/>
          <w:sz w:val="18"/>
          <w:szCs w:val="18"/>
        </w:rPr>
        <w:t xml:space="preserve">, </w:t>
      </w:r>
      <w:r w:rsidR="000F262C" w:rsidRPr="00750DAE">
        <w:rPr>
          <w:rFonts w:ascii="Arial" w:hAnsi="Arial" w:cs="Arial"/>
          <w:color w:val="000000"/>
          <w:sz w:val="18"/>
          <w:szCs w:val="18"/>
        </w:rPr>
        <w:t>Lamello</w:t>
      </w:r>
      <w:r w:rsidR="00E2668A" w:rsidRPr="00750DAE">
        <w:rPr>
          <w:rFonts w:ascii="Arial" w:hAnsi="Arial" w:cs="Arial"/>
          <w:color w:val="000000"/>
          <w:sz w:val="18"/>
          <w:szCs w:val="18"/>
        </w:rPr>
        <w:t xml:space="preserve"> </w:t>
      </w:r>
      <w:r w:rsidR="00E70534" w:rsidRPr="00750DAE">
        <w:rPr>
          <w:rFonts w:ascii="Arial" w:hAnsi="Arial" w:cs="Arial"/>
          <w:color w:val="000000"/>
          <w:sz w:val="18"/>
          <w:szCs w:val="18"/>
        </w:rPr>
        <w:t>und Promotech</w:t>
      </w:r>
      <w:r w:rsidR="008409DD">
        <w:rPr>
          <w:rFonts w:ascii="Arial" w:hAnsi="Arial" w:cs="Arial"/>
          <w:color w:val="000000"/>
          <w:sz w:val="18"/>
          <w:szCs w:val="18"/>
        </w:rPr>
        <w:t>, Rico</w:t>
      </w:r>
      <w:r w:rsidR="0052144B">
        <w:rPr>
          <w:rFonts w:ascii="Arial" w:hAnsi="Arial" w:cs="Arial"/>
          <w:color w:val="000000"/>
          <w:sz w:val="18"/>
          <w:szCs w:val="18"/>
        </w:rPr>
        <w:t xml:space="preserve">, </w:t>
      </w:r>
      <w:r w:rsidR="008409DD">
        <w:rPr>
          <w:rFonts w:ascii="Arial" w:hAnsi="Arial" w:cs="Arial"/>
          <w:color w:val="000000"/>
          <w:sz w:val="18"/>
          <w:szCs w:val="18"/>
        </w:rPr>
        <w:t>Virax</w:t>
      </w:r>
      <w:r w:rsidR="0052144B">
        <w:rPr>
          <w:rFonts w:ascii="Arial" w:hAnsi="Arial" w:cs="Arial"/>
          <w:color w:val="000000"/>
          <w:sz w:val="18"/>
          <w:szCs w:val="18"/>
        </w:rPr>
        <w:t xml:space="preserve">, Engelbert Strauss, HellermannTyton und </w:t>
      </w:r>
      <w:r w:rsidR="000A2ED6">
        <w:rPr>
          <w:rFonts w:ascii="Arial" w:hAnsi="Arial" w:cs="Arial"/>
          <w:color w:val="000000"/>
          <w:sz w:val="18"/>
          <w:szCs w:val="18"/>
        </w:rPr>
        <w:t xml:space="preserve">Jepson Power </w:t>
      </w:r>
      <w:r w:rsidR="0004046A" w:rsidRPr="00750DAE">
        <w:rPr>
          <w:rFonts w:ascii="Arial" w:hAnsi="Arial" w:cs="Arial"/>
          <w:color w:val="000000"/>
          <w:sz w:val="18"/>
          <w:szCs w:val="18"/>
        </w:rPr>
        <w:t>Teil von CAS. In</w:t>
      </w:r>
      <w:r w:rsidR="0004046A">
        <w:rPr>
          <w:rFonts w:ascii="Arial" w:hAnsi="Arial" w:cs="Arial"/>
          <w:color w:val="000000"/>
          <w:sz w:val="18"/>
          <w:szCs w:val="18"/>
        </w:rPr>
        <w:t>nerhalb dieses in der Branche einmaligen Akku</w:t>
      </w:r>
      <w:r w:rsidR="003C0AA2">
        <w:rPr>
          <w:rFonts w:ascii="Arial" w:hAnsi="Arial" w:cs="Arial"/>
          <w:color w:val="000000"/>
          <w:sz w:val="18"/>
          <w:szCs w:val="18"/>
        </w:rPr>
        <w:t>s</w:t>
      </w:r>
      <w:r w:rsidR="0004046A">
        <w:rPr>
          <w:rFonts w:ascii="Arial" w:hAnsi="Arial" w:cs="Arial"/>
          <w:color w:val="000000"/>
          <w:sz w:val="18"/>
          <w:szCs w:val="18"/>
        </w:rPr>
        <w:t xml:space="preserve">ystems sind </w:t>
      </w:r>
      <w:r w:rsidR="0004046A" w:rsidRPr="00BB3224">
        <w:rPr>
          <w:rFonts w:ascii="Arial" w:hAnsi="Arial" w:cs="Arial"/>
          <w:color w:val="000000"/>
          <w:sz w:val="18"/>
          <w:szCs w:val="18"/>
        </w:rPr>
        <w:t>alle</w:t>
      </w:r>
      <w:r w:rsidR="0004046A">
        <w:rPr>
          <w:rFonts w:ascii="Arial" w:hAnsi="Arial" w:cs="Arial"/>
          <w:color w:val="000000"/>
          <w:sz w:val="18"/>
          <w:szCs w:val="18"/>
        </w:rPr>
        <w:t xml:space="preserve"> </w:t>
      </w:r>
      <w:r w:rsidR="0004046A" w:rsidRPr="00BB3224">
        <w:rPr>
          <w:rFonts w:ascii="Arial" w:hAnsi="Arial" w:cs="Arial"/>
          <w:color w:val="000000"/>
          <w:sz w:val="18"/>
          <w:szCs w:val="18"/>
        </w:rPr>
        <w:t xml:space="preserve">Maschinen der </w:t>
      </w:r>
      <w:r w:rsidR="0004046A">
        <w:rPr>
          <w:rFonts w:ascii="Arial" w:hAnsi="Arial" w:cs="Arial"/>
          <w:color w:val="000000"/>
          <w:sz w:val="18"/>
          <w:szCs w:val="18"/>
        </w:rPr>
        <w:t>CAS-</w:t>
      </w:r>
      <w:r>
        <w:rPr>
          <w:rFonts w:ascii="Arial" w:hAnsi="Arial" w:cs="Arial"/>
          <w:color w:val="000000"/>
          <w:sz w:val="18"/>
          <w:szCs w:val="18"/>
        </w:rPr>
        <w:t>Marken</w:t>
      </w:r>
      <w:r w:rsidRPr="00BB3224">
        <w:rPr>
          <w:rFonts w:ascii="Arial" w:hAnsi="Arial" w:cs="Arial"/>
          <w:color w:val="000000"/>
          <w:sz w:val="18"/>
          <w:szCs w:val="18"/>
        </w:rPr>
        <w:t xml:space="preserve"> </w:t>
      </w:r>
      <w:r w:rsidR="0004046A" w:rsidRPr="00BB3224">
        <w:rPr>
          <w:rFonts w:ascii="Arial" w:hAnsi="Arial" w:cs="Arial"/>
          <w:color w:val="000000"/>
          <w:sz w:val="18"/>
          <w:szCs w:val="18"/>
        </w:rPr>
        <w:t xml:space="preserve">mit einem Akku zu hundert Prozent kompatibel </w:t>
      </w:r>
      <w:r w:rsidR="0004046A">
        <w:rPr>
          <w:rFonts w:ascii="Arial" w:hAnsi="Arial" w:cs="Arial"/>
          <w:color w:val="000000"/>
          <w:sz w:val="18"/>
          <w:szCs w:val="18"/>
        </w:rPr>
        <w:t>und beliebig kombinierbar. Auf Basis der leistungsstarken Metabo LiHD-Akku</w:t>
      </w:r>
      <w:r w:rsidR="00AA7D91">
        <w:rPr>
          <w:rFonts w:ascii="Arial" w:hAnsi="Arial" w:cs="Arial"/>
          <w:color w:val="000000"/>
          <w:sz w:val="18"/>
          <w:szCs w:val="18"/>
        </w:rPr>
        <w:t>t</w:t>
      </w:r>
      <w:r w:rsidR="0004046A">
        <w:rPr>
          <w:rFonts w:ascii="Arial" w:hAnsi="Arial" w:cs="Arial"/>
          <w:color w:val="000000"/>
          <w:sz w:val="18"/>
          <w:szCs w:val="18"/>
        </w:rPr>
        <w:t xml:space="preserve">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4"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 xml:space="preserve">chäftsjahr </w:t>
      </w:r>
      <w:r>
        <w:rPr>
          <w:rFonts w:ascii="Arial" w:hAnsi="Arial" w:cs="Arial"/>
          <w:color w:val="000000"/>
          <w:sz w:val="18"/>
          <w:szCs w:val="18"/>
        </w:rPr>
        <w:lastRenderedPageBreak/>
        <w:t>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5"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9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3684"/>
        <w:gridCol w:w="2777"/>
      </w:tblGrid>
      <w:tr w:rsidR="00F82732" w:rsidRPr="008425EA" w14:paraId="37D9AC87" w14:textId="534B843F" w:rsidTr="00A74F1D">
        <w:trPr>
          <w:trHeight w:val="1029"/>
        </w:trPr>
        <w:tc>
          <w:tcPr>
            <w:tcW w:w="2553" w:type="dxa"/>
          </w:tcPr>
          <w:p w14:paraId="7F82EB0A" w14:textId="1D7E4ED5"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r w:rsidRPr="00F62C45">
              <w:rPr>
                <w:rStyle w:val="SchwacherVerweis"/>
              </w:rPr>
              <w:t xml:space="preserve">Metabowerke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241502" w:rsidP="00F62C45">
            <w:pPr>
              <w:pStyle w:val="Kopfzeile"/>
              <w:tabs>
                <w:tab w:val="clear" w:pos="4536"/>
                <w:tab w:val="left" w:pos="2977"/>
                <w:tab w:val="left" w:pos="6974"/>
                <w:tab w:val="right" w:pos="7230"/>
              </w:tabs>
              <w:ind w:left="-105" w:right="27"/>
              <w:rPr>
                <w:rStyle w:val="SchwacherVerweis"/>
              </w:rPr>
            </w:pPr>
            <w:hyperlink r:id="rId16"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3684" w:type="dxa"/>
          </w:tcPr>
          <w:p w14:paraId="5F12D4CC" w14:textId="10A0D388" w:rsidR="00F82732" w:rsidRPr="00E9567B" w:rsidRDefault="00F82732" w:rsidP="0095188E">
            <w:pPr>
              <w:pStyle w:val="Kopfzeile"/>
              <w:tabs>
                <w:tab w:val="clear" w:pos="4536"/>
                <w:tab w:val="left" w:pos="2977"/>
                <w:tab w:val="left" w:pos="6974"/>
                <w:tab w:val="right" w:pos="7230"/>
              </w:tabs>
              <w:ind w:left="-105" w:right="27"/>
              <w:rPr>
                <w:rStyle w:val="SchwacherVerweis"/>
                <w:lang w:val="fr-CH"/>
              </w:rPr>
            </w:pPr>
            <w:r w:rsidRPr="00E9567B">
              <w:rPr>
                <w:rStyle w:val="SchwacherVerweis"/>
                <w:lang w:val="fr-CH"/>
              </w:rPr>
              <w:t xml:space="preserve">Hubert Heinz / </w:t>
            </w:r>
            <w:r w:rsidR="0070754C" w:rsidRPr="00E9567B">
              <w:rPr>
                <w:rStyle w:val="SchwacherVerweis"/>
                <w:lang w:val="fr-CH"/>
              </w:rPr>
              <w:t>Caroline Ganzert</w:t>
            </w:r>
          </w:p>
          <w:p w14:paraId="707A8659" w14:textId="56FF5C21" w:rsidR="00F82732" w:rsidRPr="00E9567B" w:rsidRDefault="00F82732" w:rsidP="0095188E">
            <w:pPr>
              <w:pStyle w:val="Kopfzeile"/>
              <w:tabs>
                <w:tab w:val="clear" w:pos="4536"/>
                <w:tab w:val="left" w:pos="2977"/>
                <w:tab w:val="left" w:pos="6974"/>
                <w:tab w:val="right" w:pos="7230"/>
              </w:tabs>
              <w:ind w:left="-105" w:right="27"/>
              <w:rPr>
                <w:rStyle w:val="SchwacherVerweis"/>
                <w:lang w:val="fr-CH"/>
              </w:rPr>
            </w:pPr>
            <w:r w:rsidRPr="00E9567B">
              <w:rPr>
                <w:rStyle w:val="SchwacherVerweis"/>
                <w:lang w:val="fr-CH"/>
              </w:rPr>
              <w:t>Communication Consultants</w:t>
            </w:r>
            <w:r w:rsidR="00A74F1D">
              <w:rPr>
                <w:rStyle w:val="SchwacherVerweis"/>
                <w:lang w:val="fr-CH"/>
              </w:rPr>
              <w:t xml:space="preserve"> GmbH</w:t>
            </w:r>
          </w:p>
          <w:p w14:paraId="27810848" w14:textId="77777777"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Breitwiesenstr. 17</w:t>
            </w:r>
          </w:p>
          <w:p w14:paraId="1C27870D" w14:textId="77777777"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70565 Stuttgart</w:t>
            </w:r>
          </w:p>
          <w:p w14:paraId="7743CBB8" w14:textId="77777777" w:rsidR="00F7608C" w:rsidRPr="00E9567B"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 xml:space="preserve">Telefon: +49 (711) 978 93-21 </w:t>
            </w:r>
          </w:p>
          <w:p w14:paraId="23566E4F" w14:textId="45C447B2"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 xml:space="preserve">Telefax: +49 (711) 978 93-51 </w:t>
            </w:r>
          </w:p>
          <w:p w14:paraId="45D28233" w14:textId="77777777" w:rsidR="00F82732" w:rsidRPr="00E9567B" w:rsidRDefault="00241502" w:rsidP="0095188E">
            <w:pPr>
              <w:pStyle w:val="Kopfzeile"/>
              <w:tabs>
                <w:tab w:val="clear" w:pos="4536"/>
                <w:tab w:val="left" w:pos="2977"/>
                <w:tab w:val="left" w:pos="6974"/>
                <w:tab w:val="right" w:pos="7230"/>
              </w:tabs>
              <w:ind w:left="-105" w:right="27"/>
              <w:rPr>
                <w:rStyle w:val="SchwacherVerweis"/>
                <w:color w:val="666666"/>
                <w:u w:val="single"/>
              </w:rPr>
            </w:pPr>
            <w:hyperlink r:id="rId17" w:history="1">
              <w:r w:rsidR="00F82732" w:rsidRPr="00E9567B">
                <w:rPr>
                  <w:rStyle w:val="Hyperlink"/>
                  <w:rFonts w:ascii="Arial" w:hAnsi="Arial" w:cs="Arial"/>
                  <w:sz w:val="18"/>
                  <w:szCs w:val="18"/>
                </w:rPr>
                <w:t>metabo@cc-stuttgart.de</w:t>
              </w:r>
            </w:hyperlink>
            <w:r w:rsidR="00F82732" w:rsidRPr="00E9567B">
              <w:rPr>
                <w:rStyle w:val="SchwacherVerweis"/>
              </w:rPr>
              <w:t xml:space="preserve"> </w:t>
            </w:r>
          </w:p>
        </w:tc>
        <w:tc>
          <w:tcPr>
            <w:tcW w:w="2777" w:type="dxa"/>
          </w:tcPr>
          <w:p w14:paraId="131D532F" w14:textId="42198D77" w:rsidR="000C6A1F" w:rsidRPr="00E9526F" w:rsidRDefault="00E9567B" w:rsidP="000377B6">
            <w:pPr>
              <w:pStyle w:val="Kopfzeile"/>
              <w:tabs>
                <w:tab w:val="left" w:pos="2977"/>
                <w:tab w:val="left" w:pos="6974"/>
                <w:tab w:val="right" w:pos="7230"/>
              </w:tabs>
              <w:ind w:left="-105" w:right="27"/>
              <w:rPr>
                <w:rStyle w:val="SchwacherVerweis"/>
              </w:rPr>
            </w:pPr>
            <w:r w:rsidRPr="00E9526F">
              <w:rPr>
                <w:rStyle w:val="SchwacherVerweis"/>
              </w:rPr>
              <w:t xml:space="preserve"> </w:t>
            </w:r>
          </w:p>
        </w:tc>
      </w:tr>
    </w:tbl>
    <w:p w14:paraId="34BC9441" w14:textId="77777777" w:rsidR="009A61CC" w:rsidRPr="00E9526F" w:rsidRDefault="009A61CC" w:rsidP="00A61B17">
      <w:pPr>
        <w:pStyle w:val="Kopfzeile"/>
        <w:tabs>
          <w:tab w:val="clear" w:pos="4536"/>
          <w:tab w:val="left" w:pos="2977"/>
          <w:tab w:val="left" w:pos="6974"/>
          <w:tab w:val="right" w:pos="7230"/>
        </w:tabs>
        <w:ind w:right="27"/>
        <w:rPr>
          <w:rFonts w:ascii="Arial" w:hAnsi="Arial" w:cs="Arial"/>
          <w:sz w:val="18"/>
          <w:szCs w:val="18"/>
        </w:rPr>
      </w:pPr>
    </w:p>
    <w:sectPr w:rsidR="009A61CC" w:rsidRPr="00E9526F" w:rsidSect="003D75C1">
      <w:headerReference w:type="default" r:id="rId18"/>
      <w:footerReference w:type="default" r:id="rId19"/>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00B15" w14:textId="77777777" w:rsidR="00C12820" w:rsidRDefault="00C12820">
      <w:r>
        <w:separator/>
      </w:r>
    </w:p>
  </w:endnote>
  <w:endnote w:type="continuationSeparator" w:id="0">
    <w:p w14:paraId="57DE8953" w14:textId="77777777" w:rsidR="00C12820" w:rsidRDefault="00C128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5E7563F9" w:rsidR="00C12820" w:rsidRDefault="00C12820">
    <w:pPr>
      <w:pStyle w:val="Fuzeile"/>
    </w:pPr>
    <w:r>
      <w:rPr>
        <w:rFonts w:ascii="Arial" w:eastAsia="MS Mincho" w:hAnsi="Arial" w:cs="Arial"/>
        <w:noProof/>
        <w:sz w:val="18"/>
        <w:szCs w:val="18"/>
      </w:rPr>
      <w:t xml:space="preserve">  </w:t>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A0E4F" w14:textId="77777777" w:rsidR="00C12820" w:rsidRDefault="00C12820">
      <w:r>
        <w:separator/>
      </w:r>
    </w:p>
  </w:footnote>
  <w:footnote w:type="continuationSeparator" w:id="0">
    <w:p w14:paraId="5AA32E94" w14:textId="77777777" w:rsidR="00C12820" w:rsidRDefault="00C128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C12820" w:rsidRPr="00C37B3C" w:rsidRDefault="00241502"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C12820">
      <w:rPr>
        <w:rStyle w:val="Hervorhebung"/>
      </w:rPr>
      <w:t>PRESSEINFORMATION</w:t>
    </w:r>
  </w:p>
  <w:p w14:paraId="32D7CD14" w14:textId="77777777" w:rsidR="00C12820" w:rsidRDefault="00C12820"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029" w:vendorID="64" w:dllVersion="0" w:nlCheck="1" w:checkStyle="0"/>
  <w:activeWritingStyle w:appName="MSWord" w:lang="fr-FR" w:vendorID="64" w:dllVersion="0" w:nlCheck="1" w:checkStyle="0"/>
  <w:activeWritingStyle w:appName="MSWord" w:lang="fr-FR" w:vendorID="64" w:dllVersion="6"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40C7"/>
    <w:rsid w:val="00004DF8"/>
    <w:rsid w:val="0000552A"/>
    <w:rsid w:val="00006C86"/>
    <w:rsid w:val="0000762C"/>
    <w:rsid w:val="00007772"/>
    <w:rsid w:val="0000777F"/>
    <w:rsid w:val="00007828"/>
    <w:rsid w:val="000101AE"/>
    <w:rsid w:val="000111D3"/>
    <w:rsid w:val="000119C1"/>
    <w:rsid w:val="00011DBB"/>
    <w:rsid w:val="000123D8"/>
    <w:rsid w:val="0001400F"/>
    <w:rsid w:val="00020969"/>
    <w:rsid w:val="000213B4"/>
    <w:rsid w:val="000217F5"/>
    <w:rsid w:val="00023748"/>
    <w:rsid w:val="00023DEA"/>
    <w:rsid w:val="00024169"/>
    <w:rsid w:val="00024DCC"/>
    <w:rsid w:val="00027132"/>
    <w:rsid w:val="00027FD1"/>
    <w:rsid w:val="00030512"/>
    <w:rsid w:val="0003055C"/>
    <w:rsid w:val="000310F7"/>
    <w:rsid w:val="00032E35"/>
    <w:rsid w:val="00033052"/>
    <w:rsid w:val="000351C8"/>
    <w:rsid w:val="00035213"/>
    <w:rsid w:val="00036399"/>
    <w:rsid w:val="00036BEF"/>
    <w:rsid w:val="00036E22"/>
    <w:rsid w:val="00036ED0"/>
    <w:rsid w:val="000377B6"/>
    <w:rsid w:val="00037A51"/>
    <w:rsid w:val="00037C68"/>
    <w:rsid w:val="0004046A"/>
    <w:rsid w:val="00044D6F"/>
    <w:rsid w:val="00045626"/>
    <w:rsid w:val="0004574A"/>
    <w:rsid w:val="00047DC6"/>
    <w:rsid w:val="00050565"/>
    <w:rsid w:val="00050EF1"/>
    <w:rsid w:val="0005321A"/>
    <w:rsid w:val="00053D2D"/>
    <w:rsid w:val="0005514E"/>
    <w:rsid w:val="000576FD"/>
    <w:rsid w:val="00057E14"/>
    <w:rsid w:val="000607BB"/>
    <w:rsid w:val="00061714"/>
    <w:rsid w:val="00061A10"/>
    <w:rsid w:val="00061ECD"/>
    <w:rsid w:val="000628DD"/>
    <w:rsid w:val="00063121"/>
    <w:rsid w:val="00063735"/>
    <w:rsid w:val="000715FC"/>
    <w:rsid w:val="00071C8C"/>
    <w:rsid w:val="000734CD"/>
    <w:rsid w:val="000748AA"/>
    <w:rsid w:val="00076B97"/>
    <w:rsid w:val="00080DEE"/>
    <w:rsid w:val="00083DAA"/>
    <w:rsid w:val="000850E9"/>
    <w:rsid w:val="00090184"/>
    <w:rsid w:val="00091634"/>
    <w:rsid w:val="00092381"/>
    <w:rsid w:val="00095300"/>
    <w:rsid w:val="00095893"/>
    <w:rsid w:val="00096ED0"/>
    <w:rsid w:val="00097331"/>
    <w:rsid w:val="000A0A23"/>
    <w:rsid w:val="000A0A60"/>
    <w:rsid w:val="000A0DAD"/>
    <w:rsid w:val="000A11B4"/>
    <w:rsid w:val="000A1299"/>
    <w:rsid w:val="000A1897"/>
    <w:rsid w:val="000A2ED6"/>
    <w:rsid w:val="000A313B"/>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4AAC"/>
    <w:rsid w:val="000D5B22"/>
    <w:rsid w:val="000D6B73"/>
    <w:rsid w:val="000E02BD"/>
    <w:rsid w:val="000E0B5F"/>
    <w:rsid w:val="000E140C"/>
    <w:rsid w:val="000E40A5"/>
    <w:rsid w:val="000E4B50"/>
    <w:rsid w:val="000E5359"/>
    <w:rsid w:val="000E5E36"/>
    <w:rsid w:val="000E6035"/>
    <w:rsid w:val="000E627D"/>
    <w:rsid w:val="000F1210"/>
    <w:rsid w:val="000F158D"/>
    <w:rsid w:val="000F1ECD"/>
    <w:rsid w:val="000F262C"/>
    <w:rsid w:val="000F2FD8"/>
    <w:rsid w:val="000F3084"/>
    <w:rsid w:val="000F4B36"/>
    <w:rsid w:val="000F506B"/>
    <w:rsid w:val="000F5257"/>
    <w:rsid w:val="00102587"/>
    <w:rsid w:val="001060F1"/>
    <w:rsid w:val="001068F4"/>
    <w:rsid w:val="001076C9"/>
    <w:rsid w:val="00110CA3"/>
    <w:rsid w:val="001115C5"/>
    <w:rsid w:val="00111DA3"/>
    <w:rsid w:val="00112B1B"/>
    <w:rsid w:val="00112F9A"/>
    <w:rsid w:val="001131F3"/>
    <w:rsid w:val="001133D6"/>
    <w:rsid w:val="00113CAB"/>
    <w:rsid w:val="00120C62"/>
    <w:rsid w:val="00122670"/>
    <w:rsid w:val="001231CE"/>
    <w:rsid w:val="00123FF7"/>
    <w:rsid w:val="001260BB"/>
    <w:rsid w:val="00130A15"/>
    <w:rsid w:val="0013353A"/>
    <w:rsid w:val="00134105"/>
    <w:rsid w:val="00134334"/>
    <w:rsid w:val="00134636"/>
    <w:rsid w:val="00136B9C"/>
    <w:rsid w:val="00136C38"/>
    <w:rsid w:val="00137224"/>
    <w:rsid w:val="00137B44"/>
    <w:rsid w:val="00141912"/>
    <w:rsid w:val="0014314A"/>
    <w:rsid w:val="00144184"/>
    <w:rsid w:val="00144C1C"/>
    <w:rsid w:val="001535B3"/>
    <w:rsid w:val="001542E6"/>
    <w:rsid w:val="0015517D"/>
    <w:rsid w:val="0015745D"/>
    <w:rsid w:val="001576CA"/>
    <w:rsid w:val="0016033E"/>
    <w:rsid w:val="00160607"/>
    <w:rsid w:val="00162BD3"/>
    <w:rsid w:val="00164209"/>
    <w:rsid w:val="001655DD"/>
    <w:rsid w:val="00165AF1"/>
    <w:rsid w:val="00166A9F"/>
    <w:rsid w:val="00166D1D"/>
    <w:rsid w:val="00167257"/>
    <w:rsid w:val="001673B1"/>
    <w:rsid w:val="00171AD2"/>
    <w:rsid w:val="001761F6"/>
    <w:rsid w:val="0017717D"/>
    <w:rsid w:val="00180C5C"/>
    <w:rsid w:val="00180DCA"/>
    <w:rsid w:val="00182F2F"/>
    <w:rsid w:val="00186181"/>
    <w:rsid w:val="001878BA"/>
    <w:rsid w:val="00187B07"/>
    <w:rsid w:val="00193C2B"/>
    <w:rsid w:val="001973B7"/>
    <w:rsid w:val="001976A6"/>
    <w:rsid w:val="00197734"/>
    <w:rsid w:val="001A0B5C"/>
    <w:rsid w:val="001A10C0"/>
    <w:rsid w:val="001B18C0"/>
    <w:rsid w:val="001B5A45"/>
    <w:rsid w:val="001B7A3C"/>
    <w:rsid w:val="001C488B"/>
    <w:rsid w:val="001C527B"/>
    <w:rsid w:val="001C733D"/>
    <w:rsid w:val="001D29C1"/>
    <w:rsid w:val="001D2DD5"/>
    <w:rsid w:val="001D65DA"/>
    <w:rsid w:val="001E085D"/>
    <w:rsid w:val="001E0F69"/>
    <w:rsid w:val="001E76D7"/>
    <w:rsid w:val="001F1864"/>
    <w:rsid w:val="001F2452"/>
    <w:rsid w:val="001F27E0"/>
    <w:rsid w:val="001F5B18"/>
    <w:rsid w:val="00200451"/>
    <w:rsid w:val="002009B5"/>
    <w:rsid w:val="00201948"/>
    <w:rsid w:val="00201C2A"/>
    <w:rsid w:val="00205EE5"/>
    <w:rsid w:val="002070D8"/>
    <w:rsid w:val="00213159"/>
    <w:rsid w:val="002138BC"/>
    <w:rsid w:val="002141D5"/>
    <w:rsid w:val="00215AD5"/>
    <w:rsid w:val="002165F9"/>
    <w:rsid w:val="00217082"/>
    <w:rsid w:val="00220081"/>
    <w:rsid w:val="002221AF"/>
    <w:rsid w:val="0022263D"/>
    <w:rsid w:val="00222D1C"/>
    <w:rsid w:val="00222E38"/>
    <w:rsid w:val="00226664"/>
    <w:rsid w:val="002272CC"/>
    <w:rsid w:val="00227805"/>
    <w:rsid w:val="00227DFB"/>
    <w:rsid w:val="00230429"/>
    <w:rsid w:val="00230CAD"/>
    <w:rsid w:val="002310F6"/>
    <w:rsid w:val="00232E8F"/>
    <w:rsid w:val="00234155"/>
    <w:rsid w:val="0023471F"/>
    <w:rsid w:val="00235DE0"/>
    <w:rsid w:val="00236081"/>
    <w:rsid w:val="00236B79"/>
    <w:rsid w:val="00240BFD"/>
    <w:rsid w:val="00240D95"/>
    <w:rsid w:val="00241502"/>
    <w:rsid w:val="00242546"/>
    <w:rsid w:val="00244500"/>
    <w:rsid w:val="00246201"/>
    <w:rsid w:val="0025213C"/>
    <w:rsid w:val="002539EB"/>
    <w:rsid w:val="002550BF"/>
    <w:rsid w:val="002556BD"/>
    <w:rsid w:val="00256803"/>
    <w:rsid w:val="00256FDE"/>
    <w:rsid w:val="0026171C"/>
    <w:rsid w:val="00262033"/>
    <w:rsid w:val="002625E3"/>
    <w:rsid w:val="002631A5"/>
    <w:rsid w:val="00264619"/>
    <w:rsid w:val="002669DB"/>
    <w:rsid w:val="00267646"/>
    <w:rsid w:val="00267F48"/>
    <w:rsid w:val="00271489"/>
    <w:rsid w:val="00271F14"/>
    <w:rsid w:val="00273DE3"/>
    <w:rsid w:val="00274E74"/>
    <w:rsid w:val="002750C9"/>
    <w:rsid w:val="002755DD"/>
    <w:rsid w:val="00275939"/>
    <w:rsid w:val="00281118"/>
    <w:rsid w:val="00282B20"/>
    <w:rsid w:val="00285564"/>
    <w:rsid w:val="002859BE"/>
    <w:rsid w:val="00286736"/>
    <w:rsid w:val="002869A1"/>
    <w:rsid w:val="00286C9F"/>
    <w:rsid w:val="00287AEC"/>
    <w:rsid w:val="0029082D"/>
    <w:rsid w:val="0029082F"/>
    <w:rsid w:val="00291C7C"/>
    <w:rsid w:val="00292B66"/>
    <w:rsid w:val="002939DA"/>
    <w:rsid w:val="00293BEE"/>
    <w:rsid w:val="00294066"/>
    <w:rsid w:val="00295497"/>
    <w:rsid w:val="0029716F"/>
    <w:rsid w:val="002978D2"/>
    <w:rsid w:val="002A2410"/>
    <w:rsid w:val="002A3BA1"/>
    <w:rsid w:val="002A3D9F"/>
    <w:rsid w:val="002A41D1"/>
    <w:rsid w:val="002A5379"/>
    <w:rsid w:val="002A5441"/>
    <w:rsid w:val="002A581A"/>
    <w:rsid w:val="002A688B"/>
    <w:rsid w:val="002A6E44"/>
    <w:rsid w:val="002B0831"/>
    <w:rsid w:val="002B3BB0"/>
    <w:rsid w:val="002B3E28"/>
    <w:rsid w:val="002B542F"/>
    <w:rsid w:val="002B5655"/>
    <w:rsid w:val="002B6769"/>
    <w:rsid w:val="002B718A"/>
    <w:rsid w:val="002C06BC"/>
    <w:rsid w:val="002C1057"/>
    <w:rsid w:val="002C5C22"/>
    <w:rsid w:val="002C7F16"/>
    <w:rsid w:val="002D0BB2"/>
    <w:rsid w:val="002D18C6"/>
    <w:rsid w:val="002D1C5D"/>
    <w:rsid w:val="002D28E2"/>
    <w:rsid w:val="002D2B6C"/>
    <w:rsid w:val="002D2D27"/>
    <w:rsid w:val="002D33A8"/>
    <w:rsid w:val="002D55DF"/>
    <w:rsid w:val="002D6B97"/>
    <w:rsid w:val="002E16D9"/>
    <w:rsid w:val="002E3556"/>
    <w:rsid w:val="002E357B"/>
    <w:rsid w:val="002E3F41"/>
    <w:rsid w:val="002E60D5"/>
    <w:rsid w:val="002E6B4D"/>
    <w:rsid w:val="002E77C3"/>
    <w:rsid w:val="002F021C"/>
    <w:rsid w:val="002F39DE"/>
    <w:rsid w:val="002F568B"/>
    <w:rsid w:val="002F5B8B"/>
    <w:rsid w:val="002F7799"/>
    <w:rsid w:val="002F7DE7"/>
    <w:rsid w:val="003006B3"/>
    <w:rsid w:val="00300906"/>
    <w:rsid w:val="00301D18"/>
    <w:rsid w:val="00301F6B"/>
    <w:rsid w:val="003026EA"/>
    <w:rsid w:val="00303D86"/>
    <w:rsid w:val="00305B9E"/>
    <w:rsid w:val="0030686A"/>
    <w:rsid w:val="00306D97"/>
    <w:rsid w:val="00306DF0"/>
    <w:rsid w:val="00311345"/>
    <w:rsid w:val="00313FA9"/>
    <w:rsid w:val="00314236"/>
    <w:rsid w:val="0031556F"/>
    <w:rsid w:val="00316445"/>
    <w:rsid w:val="003214B9"/>
    <w:rsid w:val="003241AA"/>
    <w:rsid w:val="003247CD"/>
    <w:rsid w:val="00325226"/>
    <w:rsid w:val="00326699"/>
    <w:rsid w:val="00327EED"/>
    <w:rsid w:val="003324B3"/>
    <w:rsid w:val="00332B01"/>
    <w:rsid w:val="003339BC"/>
    <w:rsid w:val="00335033"/>
    <w:rsid w:val="0033590D"/>
    <w:rsid w:val="00336F4F"/>
    <w:rsid w:val="00340F6F"/>
    <w:rsid w:val="00341303"/>
    <w:rsid w:val="00341452"/>
    <w:rsid w:val="00342935"/>
    <w:rsid w:val="00342D2A"/>
    <w:rsid w:val="00343085"/>
    <w:rsid w:val="00343E84"/>
    <w:rsid w:val="00346064"/>
    <w:rsid w:val="00347B74"/>
    <w:rsid w:val="00353765"/>
    <w:rsid w:val="00353A23"/>
    <w:rsid w:val="00356871"/>
    <w:rsid w:val="0036021B"/>
    <w:rsid w:val="003610E4"/>
    <w:rsid w:val="00361EEB"/>
    <w:rsid w:val="003634E0"/>
    <w:rsid w:val="00363959"/>
    <w:rsid w:val="003641B7"/>
    <w:rsid w:val="0036482F"/>
    <w:rsid w:val="00365C39"/>
    <w:rsid w:val="00367BBA"/>
    <w:rsid w:val="0037052E"/>
    <w:rsid w:val="00370D09"/>
    <w:rsid w:val="00370E30"/>
    <w:rsid w:val="00371A80"/>
    <w:rsid w:val="003739AD"/>
    <w:rsid w:val="00377071"/>
    <w:rsid w:val="00377282"/>
    <w:rsid w:val="00377295"/>
    <w:rsid w:val="00382C57"/>
    <w:rsid w:val="00382D02"/>
    <w:rsid w:val="00383742"/>
    <w:rsid w:val="00384E90"/>
    <w:rsid w:val="00386104"/>
    <w:rsid w:val="00387B8B"/>
    <w:rsid w:val="00390557"/>
    <w:rsid w:val="003906F9"/>
    <w:rsid w:val="00393002"/>
    <w:rsid w:val="00393E87"/>
    <w:rsid w:val="003943E4"/>
    <w:rsid w:val="00395C3F"/>
    <w:rsid w:val="00396006"/>
    <w:rsid w:val="00396C6A"/>
    <w:rsid w:val="003A0BA4"/>
    <w:rsid w:val="003A2D63"/>
    <w:rsid w:val="003A3860"/>
    <w:rsid w:val="003A4EC8"/>
    <w:rsid w:val="003A55D4"/>
    <w:rsid w:val="003A5C8B"/>
    <w:rsid w:val="003A6468"/>
    <w:rsid w:val="003A6F07"/>
    <w:rsid w:val="003B2326"/>
    <w:rsid w:val="003B51A6"/>
    <w:rsid w:val="003B55BB"/>
    <w:rsid w:val="003B5B25"/>
    <w:rsid w:val="003B7167"/>
    <w:rsid w:val="003C070E"/>
    <w:rsid w:val="003C0AA2"/>
    <w:rsid w:val="003C148F"/>
    <w:rsid w:val="003C2183"/>
    <w:rsid w:val="003C24AC"/>
    <w:rsid w:val="003C40DD"/>
    <w:rsid w:val="003C4A63"/>
    <w:rsid w:val="003C737A"/>
    <w:rsid w:val="003D18C4"/>
    <w:rsid w:val="003D3228"/>
    <w:rsid w:val="003D3F70"/>
    <w:rsid w:val="003D6AFD"/>
    <w:rsid w:val="003D75C1"/>
    <w:rsid w:val="003E0CFC"/>
    <w:rsid w:val="003E33F2"/>
    <w:rsid w:val="003E3DF7"/>
    <w:rsid w:val="003E6717"/>
    <w:rsid w:val="003E6E68"/>
    <w:rsid w:val="003E6F25"/>
    <w:rsid w:val="003E7638"/>
    <w:rsid w:val="003F1572"/>
    <w:rsid w:val="003F1588"/>
    <w:rsid w:val="003F24C0"/>
    <w:rsid w:val="003F3160"/>
    <w:rsid w:val="003F3C03"/>
    <w:rsid w:val="003F3F9C"/>
    <w:rsid w:val="003F46B9"/>
    <w:rsid w:val="003F48E2"/>
    <w:rsid w:val="003F52B4"/>
    <w:rsid w:val="003F591B"/>
    <w:rsid w:val="003F59A9"/>
    <w:rsid w:val="003F68CF"/>
    <w:rsid w:val="003F7797"/>
    <w:rsid w:val="00401947"/>
    <w:rsid w:val="00404337"/>
    <w:rsid w:val="00404549"/>
    <w:rsid w:val="00404D46"/>
    <w:rsid w:val="00405104"/>
    <w:rsid w:val="004069A3"/>
    <w:rsid w:val="00406EDB"/>
    <w:rsid w:val="004074C6"/>
    <w:rsid w:val="00412DF6"/>
    <w:rsid w:val="004145DE"/>
    <w:rsid w:val="00416973"/>
    <w:rsid w:val="00416C26"/>
    <w:rsid w:val="004233BB"/>
    <w:rsid w:val="00423F4A"/>
    <w:rsid w:val="004240CF"/>
    <w:rsid w:val="00425F56"/>
    <w:rsid w:val="00426FA2"/>
    <w:rsid w:val="004275C9"/>
    <w:rsid w:val="00427D89"/>
    <w:rsid w:val="0043266E"/>
    <w:rsid w:val="004326DA"/>
    <w:rsid w:val="0043331F"/>
    <w:rsid w:val="004337B3"/>
    <w:rsid w:val="00437570"/>
    <w:rsid w:val="004376A8"/>
    <w:rsid w:val="00437D9F"/>
    <w:rsid w:val="00441480"/>
    <w:rsid w:val="00442AB2"/>
    <w:rsid w:val="004432F0"/>
    <w:rsid w:val="00443616"/>
    <w:rsid w:val="00444784"/>
    <w:rsid w:val="004460C3"/>
    <w:rsid w:val="00446768"/>
    <w:rsid w:val="00447019"/>
    <w:rsid w:val="0045065B"/>
    <w:rsid w:val="00450695"/>
    <w:rsid w:val="004515AD"/>
    <w:rsid w:val="00452C7C"/>
    <w:rsid w:val="00455D99"/>
    <w:rsid w:val="0045619E"/>
    <w:rsid w:val="00456B68"/>
    <w:rsid w:val="00460EFE"/>
    <w:rsid w:val="00461D3D"/>
    <w:rsid w:val="00462C93"/>
    <w:rsid w:val="004633FD"/>
    <w:rsid w:val="004635A8"/>
    <w:rsid w:val="004637DB"/>
    <w:rsid w:val="00464E7D"/>
    <w:rsid w:val="00465852"/>
    <w:rsid w:val="00466C19"/>
    <w:rsid w:val="00472713"/>
    <w:rsid w:val="004744D8"/>
    <w:rsid w:val="0047495C"/>
    <w:rsid w:val="00474C26"/>
    <w:rsid w:val="00474EB9"/>
    <w:rsid w:val="0047605E"/>
    <w:rsid w:val="00476497"/>
    <w:rsid w:val="00486505"/>
    <w:rsid w:val="0048760E"/>
    <w:rsid w:val="00490D73"/>
    <w:rsid w:val="00491845"/>
    <w:rsid w:val="00492CE4"/>
    <w:rsid w:val="004930CE"/>
    <w:rsid w:val="00493A93"/>
    <w:rsid w:val="00493DCC"/>
    <w:rsid w:val="00494065"/>
    <w:rsid w:val="00494582"/>
    <w:rsid w:val="004A36A8"/>
    <w:rsid w:val="004A38E4"/>
    <w:rsid w:val="004A3BBD"/>
    <w:rsid w:val="004A58B9"/>
    <w:rsid w:val="004A6F5D"/>
    <w:rsid w:val="004A7521"/>
    <w:rsid w:val="004B0DE8"/>
    <w:rsid w:val="004B243F"/>
    <w:rsid w:val="004B38B0"/>
    <w:rsid w:val="004B4479"/>
    <w:rsid w:val="004B48B4"/>
    <w:rsid w:val="004B499F"/>
    <w:rsid w:val="004B5193"/>
    <w:rsid w:val="004C00BE"/>
    <w:rsid w:val="004C16BD"/>
    <w:rsid w:val="004C3303"/>
    <w:rsid w:val="004C34D1"/>
    <w:rsid w:val="004C4150"/>
    <w:rsid w:val="004C41A5"/>
    <w:rsid w:val="004C6C3F"/>
    <w:rsid w:val="004C7D00"/>
    <w:rsid w:val="004D1492"/>
    <w:rsid w:val="004D30F5"/>
    <w:rsid w:val="004D5648"/>
    <w:rsid w:val="004D5BB3"/>
    <w:rsid w:val="004D72F7"/>
    <w:rsid w:val="004E1EBD"/>
    <w:rsid w:val="004E3E46"/>
    <w:rsid w:val="004E4FDF"/>
    <w:rsid w:val="004E59EA"/>
    <w:rsid w:val="004E6227"/>
    <w:rsid w:val="004E764E"/>
    <w:rsid w:val="004F2AE3"/>
    <w:rsid w:val="004F2F94"/>
    <w:rsid w:val="004F3567"/>
    <w:rsid w:val="004F3D9D"/>
    <w:rsid w:val="004F61E0"/>
    <w:rsid w:val="004F776F"/>
    <w:rsid w:val="005028B1"/>
    <w:rsid w:val="00506365"/>
    <w:rsid w:val="00506596"/>
    <w:rsid w:val="00506C8E"/>
    <w:rsid w:val="00507133"/>
    <w:rsid w:val="00507BA5"/>
    <w:rsid w:val="00511FA5"/>
    <w:rsid w:val="0051322C"/>
    <w:rsid w:val="0051496C"/>
    <w:rsid w:val="005162E7"/>
    <w:rsid w:val="0052144B"/>
    <w:rsid w:val="005216C1"/>
    <w:rsid w:val="005224C8"/>
    <w:rsid w:val="0052256C"/>
    <w:rsid w:val="00523A43"/>
    <w:rsid w:val="00525A7F"/>
    <w:rsid w:val="00525A93"/>
    <w:rsid w:val="00526EAA"/>
    <w:rsid w:val="00532C02"/>
    <w:rsid w:val="005333CA"/>
    <w:rsid w:val="00534B93"/>
    <w:rsid w:val="0053654C"/>
    <w:rsid w:val="00536EEC"/>
    <w:rsid w:val="00536FEB"/>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0F4C"/>
    <w:rsid w:val="00581F69"/>
    <w:rsid w:val="0058254F"/>
    <w:rsid w:val="0058426D"/>
    <w:rsid w:val="0058624B"/>
    <w:rsid w:val="005877E1"/>
    <w:rsid w:val="005915A9"/>
    <w:rsid w:val="00593734"/>
    <w:rsid w:val="00594A38"/>
    <w:rsid w:val="00596FD3"/>
    <w:rsid w:val="005A2223"/>
    <w:rsid w:val="005A259E"/>
    <w:rsid w:val="005A5E3B"/>
    <w:rsid w:val="005A702F"/>
    <w:rsid w:val="005A7396"/>
    <w:rsid w:val="005B3716"/>
    <w:rsid w:val="005B4097"/>
    <w:rsid w:val="005B5077"/>
    <w:rsid w:val="005B5C4E"/>
    <w:rsid w:val="005B6FFF"/>
    <w:rsid w:val="005C13F7"/>
    <w:rsid w:val="005C3672"/>
    <w:rsid w:val="005C57F7"/>
    <w:rsid w:val="005C7F09"/>
    <w:rsid w:val="005D0B6C"/>
    <w:rsid w:val="005D2188"/>
    <w:rsid w:val="005D376F"/>
    <w:rsid w:val="005D3E54"/>
    <w:rsid w:val="005D4460"/>
    <w:rsid w:val="005D44CA"/>
    <w:rsid w:val="005E05A5"/>
    <w:rsid w:val="005E0751"/>
    <w:rsid w:val="005E1773"/>
    <w:rsid w:val="005E27CB"/>
    <w:rsid w:val="005E52F9"/>
    <w:rsid w:val="005E6635"/>
    <w:rsid w:val="005E6958"/>
    <w:rsid w:val="005E74A7"/>
    <w:rsid w:val="005E7EB3"/>
    <w:rsid w:val="005F1831"/>
    <w:rsid w:val="005F2756"/>
    <w:rsid w:val="005F472E"/>
    <w:rsid w:val="005F4AB6"/>
    <w:rsid w:val="005F4DE5"/>
    <w:rsid w:val="005F5762"/>
    <w:rsid w:val="005F7563"/>
    <w:rsid w:val="00605660"/>
    <w:rsid w:val="00606A5A"/>
    <w:rsid w:val="00606DFC"/>
    <w:rsid w:val="00607083"/>
    <w:rsid w:val="00610241"/>
    <w:rsid w:val="00610F23"/>
    <w:rsid w:val="006121A7"/>
    <w:rsid w:val="00613E49"/>
    <w:rsid w:val="00614B87"/>
    <w:rsid w:val="006164CD"/>
    <w:rsid w:val="00620AC5"/>
    <w:rsid w:val="00620B19"/>
    <w:rsid w:val="00621B92"/>
    <w:rsid w:val="006251A7"/>
    <w:rsid w:val="00625779"/>
    <w:rsid w:val="00625AFF"/>
    <w:rsid w:val="00626278"/>
    <w:rsid w:val="00626ACA"/>
    <w:rsid w:val="006308C2"/>
    <w:rsid w:val="0063247F"/>
    <w:rsid w:val="00637B4C"/>
    <w:rsid w:val="006419A6"/>
    <w:rsid w:val="00641B53"/>
    <w:rsid w:val="00641FC9"/>
    <w:rsid w:val="006426FF"/>
    <w:rsid w:val="00642D3E"/>
    <w:rsid w:val="00643C4F"/>
    <w:rsid w:val="0064426B"/>
    <w:rsid w:val="00644920"/>
    <w:rsid w:val="00645A7A"/>
    <w:rsid w:val="00646334"/>
    <w:rsid w:val="00646AB8"/>
    <w:rsid w:val="00647F74"/>
    <w:rsid w:val="0065124A"/>
    <w:rsid w:val="00652C80"/>
    <w:rsid w:val="0065328A"/>
    <w:rsid w:val="0065426D"/>
    <w:rsid w:val="00655224"/>
    <w:rsid w:val="006552E4"/>
    <w:rsid w:val="00656E42"/>
    <w:rsid w:val="00657CFE"/>
    <w:rsid w:val="00661414"/>
    <w:rsid w:val="00663462"/>
    <w:rsid w:val="006644DB"/>
    <w:rsid w:val="00664746"/>
    <w:rsid w:val="00665C41"/>
    <w:rsid w:val="00665EB5"/>
    <w:rsid w:val="00670B26"/>
    <w:rsid w:val="006721C5"/>
    <w:rsid w:val="00672606"/>
    <w:rsid w:val="00673E9F"/>
    <w:rsid w:val="006819A0"/>
    <w:rsid w:val="0068225C"/>
    <w:rsid w:val="00682A13"/>
    <w:rsid w:val="0068463D"/>
    <w:rsid w:val="006868B7"/>
    <w:rsid w:val="00686D1E"/>
    <w:rsid w:val="00687FAB"/>
    <w:rsid w:val="00691493"/>
    <w:rsid w:val="0069274E"/>
    <w:rsid w:val="00693FAA"/>
    <w:rsid w:val="006940FE"/>
    <w:rsid w:val="006945CD"/>
    <w:rsid w:val="00694ADA"/>
    <w:rsid w:val="00694CC7"/>
    <w:rsid w:val="006966B4"/>
    <w:rsid w:val="00696869"/>
    <w:rsid w:val="00696A94"/>
    <w:rsid w:val="006977CA"/>
    <w:rsid w:val="006A3203"/>
    <w:rsid w:val="006B1430"/>
    <w:rsid w:val="006B1DE8"/>
    <w:rsid w:val="006B3EF8"/>
    <w:rsid w:val="006B576D"/>
    <w:rsid w:val="006B65AA"/>
    <w:rsid w:val="006B6A6D"/>
    <w:rsid w:val="006C139A"/>
    <w:rsid w:val="006C27DD"/>
    <w:rsid w:val="006C2879"/>
    <w:rsid w:val="006C2F64"/>
    <w:rsid w:val="006C620F"/>
    <w:rsid w:val="006C6854"/>
    <w:rsid w:val="006C6FC7"/>
    <w:rsid w:val="006D158A"/>
    <w:rsid w:val="006D2F53"/>
    <w:rsid w:val="006D3DD7"/>
    <w:rsid w:val="006D5293"/>
    <w:rsid w:val="006D558A"/>
    <w:rsid w:val="006D6189"/>
    <w:rsid w:val="006D64CA"/>
    <w:rsid w:val="006D7172"/>
    <w:rsid w:val="006D7704"/>
    <w:rsid w:val="006E0FA4"/>
    <w:rsid w:val="006E14F8"/>
    <w:rsid w:val="006E39D5"/>
    <w:rsid w:val="006F00DC"/>
    <w:rsid w:val="006F1EDD"/>
    <w:rsid w:val="006F1FA8"/>
    <w:rsid w:val="006F3991"/>
    <w:rsid w:val="006F3EAA"/>
    <w:rsid w:val="006F479A"/>
    <w:rsid w:val="006F4C72"/>
    <w:rsid w:val="006F5053"/>
    <w:rsid w:val="006F560A"/>
    <w:rsid w:val="006F59A1"/>
    <w:rsid w:val="00700A85"/>
    <w:rsid w:val="00702F98"/>
    <w:rsid w:val="0070458E"/>
    <w:rsid w:val="0070476E"/>
    <w:rsid w:val="00704A68"/>
    <w:rsid w:val="00706F41"/>
    <w:rsid w:val="0070754C"/>
    <w:rsid w:val="007104FB"/>
    <w:rsid w:val="00711DBC"/>
    <w:rsid w:val="0071290C"/>
    <w:rsid w:val="00712E12"/>
    <w:rsid w:val="007139F8"/>
    <w:rsid w:val="00713E2F"/>
    <w:rsid w:val="00714E23"/>
    <w:rsid w:val="00717DB3"/>
    <w:rsid w:val="007207AC"/>
    <w:rsid w:val="00723004"/>
    <w:rsid w:val="0072304A"/>
    <w:rsid w:val="0072341F"/>
    <w:rsid w:val="00723F22"/>
    <w:rsid w:val="00726923"/>
    <w:rsid w:val="00727EBE"/>
    <w:rsid w:val="00737EF1"/>
    <w:rsid w:val="00741475"/>
    <w:rsid w:val="00742C36"/>
    <w:rsid w:val="00743950"/>
    <w:rsid w:val="00744288"/>
    <w:rsid w:val="007450E3"/>
    <w:rsid w:val="0074574E"/>
    <w:rsid w:val="00750DAE"/>
    <w:rsid w:val="0075228C"/>
    <w:rsid w:val="00752BDA"/>
    <w:rsid w:val="00752D7F"/>
    <w:rsid w:val="00753AE9"/>
    <w:rsid w:val="00753E2B"/>
    <w:rsid w:val="007547B9"/>
    <w:rsid w:val="007554A4"/>
    <w:rsid w:val="00756910"/>
    <w:rsid w:val="00761983"/>
    <w:rsid w:val="007624C6"/>
    <w:rsid w:val="00762698"/>
    <w:rsid w:val="00762A7A"/>
    <w:rsid w:val="007630F4"/>
    <w:rsid w:val="00764D1A"/>
    <w:rsid w:val="00766BEA"/>
    <w:rsid w:val="00770E40"/>
    <w:rsid w:val="00770FB8"/>
    <w:rsid w:val="007711FD"/>
    <w:rsid w:val="00772888"/>
    <w:rsid w:val="00772A99"/>
    <w:rsid w:val="007735A7"/>
    <w:rsid w:val="007823A5"/>
    <w:rsid w:val="00782FB2"/>
    <w:rsid w:val="0078359A"/>
    <w:rsid w:val="00783A72"/>
    <w:rsid w:val="00784B97"/>
    <w:rsid w:val="00785296"/>
    <w:rsid w:val="00786755"/>
    <w:rsid w:val="00787057"/>
    <w:rsid w:val="007909B3"/>
    <w:rsid w:val="007921B0"/>
    <w:rsid w:val="00793696"/>
    <w:rsid w:val="007949C0"/>
    <w:rsid w:val="0079559B"/>
    <w:rsid w:val="00796F00"/>
    <w:rsid w:val="007A09F3"/>
    <w:rsid w:val="007A0C0B"/>
    <w:rsid w:val="007A208D"/>
    <w:rsid w:val="007A3B58"/>
    <w:rsid w:val="007A40DC"/>
    <w:rsid w:val="007A5A6E"/>
    <w:rsid w:val="007A74FC"/>
    <w:rsid w:val="007B12AF"/>
    <w:rsid w:val="007B23D4"/>
    <w:rsid w:val="007B2610"/>
    <w:rsid w:val="007B335E"/>
    <w:rsid w:val="007B3A01"/>
    <w:rsid w:val="007B5237"/>
    <w:rsid w:val="007B728E"/>
    <w:rsid w:val="007C320D"/>
    <w:rsid w:val="007C4592"/>
    <w:rsid w:val="007C65D8"/>
    <w:rsid w:val="007D00A0"/>
    <w:rsid w:val="007D0344"/>
    <w:rsid w:val="007D1DC7"/>
    <w:rsid w:val="007D342B"/>
    <w:rsid w:val="007D3C55"/>
    <w:rsid w:val="007D5A54"/>
    <w:rsid w:val="007D6207"/>
    <w:rsid w:val="007D6A6D"/>
    <w:rsid w:val="007E0996"/>
    <w:rsid w:val="007E0EE5"/>
    <w:rsid w:val="007E1EED"/>
    <w:rsid w:val="007F22C4"/>
    <w:rsid w:val="007F4793"/>
    <w:rsid w:val="007F5CC7"/>
    <w:rsid w:val="007F7F41"/>
    <w:rsid w:val="00800F05"/>
    <w:rsid w:val="008041A7"/>
    <w:rsid w:val="00804547"/>
    <w:rsid w:val="008045DD"/>
    <w:rsid w:val="00811A64"/>
    <w:rsid w:val="00812897"/>
    <w:rsid w:val="008172E7"/>
    <w:rsid w:val="008216BE"/>
    <w:rsid w:val="008217C5"/>
    <w:rsid w:val="00821BD5"/>
    <w:rsid w:val="00824DC8"/>
    <w:rsid w:val="0082509F"/>
    <w:rsid w:val="008252DD"/>
    <w:rsid w:val="00830BEF"/>
    <w:rsid w:val="00830C8F"/>
    <w:rsid w:val="008314C1"/>
    <w:rsid w:val="00831722"/>
    <w:rsid w:val="00831EC2"/>
    <w:rsid w:val="00833E77"/>
    <w:rsid w:val="00835234"/>
    <w:rsid w:val="00835832"/>
    <w:rsid w:val="00836D56"/>
    <w:rsid w:val="008409DD"/>
    <w:rsid w:val="008413F2"/>
    <w:rsid w:val="0084230A"/>
    <w:rsid w:val="008425EA"/>
    <w:rsid w:val="00842955"/>
    <w:rsid w:val="00843A55"/>
    <w:rsid w:val="00844518"/>
    <w:rsid w:val="00845645"/>
    <w:rsid w:val="0084671C"/>
    <w:rsid w:val="00846823"/>
    <w:rsid w:val="00846B20"/>
    <w:rsid w:val="00850979"/>
    <w:rsid w:val="00853BA9"/>
    <w:rsid w:val="008554B2"/>
    <w:rsid w:val="0085568B"/>
    <w:rsid w:val="0085750E"/>
    <w:rsid w:val="0085780E"/>
    <w:rsid w:val="00857DBE"/>
    <w:rsid w:val="00857E0B"/>
    <w:rsid w:val="008610A3"/>
    <w:rsid w:val="00862C80"/>
    <w:rsid w:val="00863848"/>
    <w:rsid w:val="0086436D"/>
    <w:rsid w:val="00865C5E"/>
    <w:rsid w:val="008661F6"/>
    <w:rsid w:val="00867920"/>
    <w:rsid w:val="00867B92"/>
    <w:rsid w:val="00872145"/>
    <w:rsid w:val="00872464"/>
    <w:rsid w:val="008733EE"/>
    <w:rsid w:val="0087425B"/>
    <w:rsid w:val="00874982"/>
    <w:rsid w:val="008751F9"/>
    <w:rsid w:val="0087621B"/>
    <w:rsid w:val="00876462"/>
    <w:rsid w:val="00877A69"/>
    <w:rsid w:val="00880D9D"/>
    <w:rsid w:val="00883398"/>
    <w:rsid w:val="00883D3B"/>
    <w:rsid w:val="00884035"/>
    <w:rsid w:val="00884EC5"/>
    <w:rsid w:val="00885FBE"/>
    <w:rsid w:val="00886386"/>
    <w:rsid w:val="00886C60"/>
    <w:rsid w:val="00892852"/>
    <w:rsid w:val="00893336"/>
    <w:rsid w:val="0089389E"/>
    <w:rsid w:val="00894712"/>
    <w:rsid w:val="008960DD"/>
    <w:rsid w:val="008A0A15"/>
    <w:rsid w:val="008A1BA4"/>
    <w:rsid w:val="008A3E1B"/>
    <w:rsid w:val="008A5FBC"/>
    <w:rsid w:val="008B0359"/>
    <w:rsid w:val="008B28D0"/>
    <w:rsid w:val="008B5F9A"/>
    <w:rsid w:val="008B63D1"/>
    <w:rsid w:val="008B7D9D"/>
    <w:rsid w:val="008C0C17"/>
    <w:rsid w:val="008C1DDB"/>
    <w:rsid w:val="008C1EF8"/>
    <w:rsid w:val="008C2354"/>
    <w:rsid w:val="008C35C4"/>
    <w:rsid w:val="008C58A4"/>
    <w:rsid w:val="008C6B45"/>
    <w:rsid w:val="008D0F7B"/>
    <w:rsid w:val="008D1311"/>
    <w:rsid w:val="008D1E00"/>
    <w:rsid w:val="008D3082"/>
    <w:rsid w:val="008D4B32"/>
    <w:rsid w:val="008D543B"/>
    <w:rsid w:val="008D59F9"/>
    <w:rsid w:val="008D5F0A"/>
    <w:rsid w:val="008D6B91"/>
    <w:rsid w:val="008D6DD2"/>
    <w:rsid w:val="008D78BE"/>
    <w:rsid w:val="008E008D"/>
    <w:rsid w:val="008E021C"/>
    <w:rsid w:val="008E02F6"/>
    <w:rsid w:val="008E0FD4"/>
    <w:rsid w:val="008E2554"/>
    <w:rsid w:val="008E5E8D"/>
    <w:rsid w:val="008E69F1"/>
    <w:rsid w:val="008E75C7"/>
    <w:rsid w:val="008F01EF"/>
    <w:rsid w:val="008F2FB4"/>
    <w:rsid w:val="008F36D1"/>
    <w:rsid w:val="008F4DA2"/>
    <w:rsid w:val="008F5085"/>
    <w:rsid w:val="008F5938"/>
    <w:rsid w:val="008F6DA2"/>
    <w:rsid w:val="00900D00"/>
    <w:rsid w:val="0090304E"/>
    <w:rsid w:val="00903B34"/>
    <w:rsid w:val="009055E7"/>
    <w:rsid w:val="00906071"/>
    <w:rsid w:val="00906FF7"/>
    <w:rsid w:val="009150A3"/>
    <w:rsid w:val="00915E6E"/>
    <w:rsid w:val="009205AB"/>
    <w:rsid w:val="00920685"/>
    <w:rsid w:val="00921331"/>
    <w:rsid w:val="009214F6"/>
    <w:rsid w:val="00921B02"/>
    <w:rsid w:val="0092645B"/>
    <w:rsid w:val="00926FD3"/>
    <w:rsid w:val="00927D32"/>
    <w:rsid w:val="00932F71"/>
    <w:rsid w:val="009331BB"/>
    <w:rsid w:val="009353F1"/>
    <w:rsid w:val="00936390"/>
    <w:rsid w:val="009364BA"/>
    <w:rsid w:val="009376FF"/>
    <w:rsid w:val="00941FAE"/>
    <w:rsid w:val="009429A4"/>
    <w:rsid w:val="0094422B"/>
    <w:rsid w:val="00944567"/>
    <w:rsid w:val="009451B5"/>
    <w:rsid w:val="0095188E"/>
    <w:rsid w:val="00952C94"/>
    <w:rsid w:val="00954DC8"/>
    <w:rsid w:val="009556E5"/>
    <w:rsid w:val="0095575E"/>
    <w:rsid w:val="00956566"/>
    <w:rsid w:val="0095694B"/>
    <w:rsid w:val="00957878"/>
    <w:rsid w:val="00960659"/>
    <w:rsid w:val="00960A4A"/>
    <w:rsid w:val="00963535"/>
    <w:rsid w:val="00964129"/>
    <w:rsid w:val="009666C1"/>
    <w:rsid w:val="00966AA1"/>
    <w:rsid w:val="00975633"/>
    <w:rsid w:val="009772DB"/>
    <w:rsid w:val="009803C3"/>
    <w:rsid w:val="009838DA"/>
    <w:rsid w:val="00983F10"/>
    <w:rsid w:val="009841C3"/>
    <w:rsid w:val="009863A6"/>
    <w:rsid w:val="00986A9D"/>
    <w:rsid w:val="00986B74"/>
    <w:rsid w:val="009914BB"/>
    <w:rsid w:val="009915B3"/>
    <w:rsid w:val="00995CD0"/>
    <w:rsid w:val="0099710B"/>
    <w:rsid w:val="00997324"/>
    <w:rsid w:val="00997B32"/>
    <w:rsid w:val="009A1180"/>
    <w:rsid w:val="009A1FE2"/>
    <w:rsid w:val="009A2747"/>
    <w:rsid w:val="009A32FB"/>
    <w:rsid w:val="009A4D5D"/>
    <w:rsid w:val="009A61CC"/>
    <w:rsid w:val="009B2D71"/>
    <w:rsid w:val="009B3180"/>
    <w:rsid w:val="009B5688"/>
    <w:rsid w:val="009B7C66"/>
    <w:rsid w:val="009C3601"/>
    <w:rsid w:val="009C3797"/>
    <w:rsid w:val="009C5CA9"/>
    <w:rsid w:val="009C5F7D"/>
    <w:rsid w:val="009C6DA1"/>
    <w:rsid w:val="009C7846"/>
    <w:rsid w:val="009D1275"/>
    <w:rsid w:val="009D68ED"/>
    <w:rsid w:val="009D6BD2"/>
    <w:rsid w:val="009E1749"/>
    <w:rsid w:val="009E1B3C"/>
    <w:rsid w:val="009E251B"/>
    <w:rsid w:val="009E46F8"/>
    <w:rsid w:val="009F0629"/>
    <w:rsid w:val="009F1EDA"/>
    <w:rsid w:val="009F3E3D"/>
    <w:rsid w:val="009F5CB4"/>
    <w:rsid w:val="009F612A"/>
    <w:rsid w:val="009F71B4"/>
    <w:rsid w:val="00A001F7"/>
    <w:rsid w:val="00A05A57"/>
    <w:rsid w:val="00A05CFB"/>
    <w:rsid w:val="00A060A1"/>
    <w:rsid w:val="00A0635A"/>
    <w:rsid w:val="00A07766"/>
    <w:rsid w:val="00A1010C"/>
    <w:rsid w:val="00A15954"/>
    <w:rsid w:val="00A15C6A"/>
    <w:rsid w:val="00A174C7"/>
    <w:rsid w:val="00A20B8A"/>
    <w:rsid w:val="00A234AF"/>
    <w:rsid w:val="00A23777"/>
    <w:rsid w:val="00A265EC"/>
    <w:rsid w:val="00A26D1B"/>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52426"/>
    <w:rsid w:val="00A60378"/>
    <w:rsid w:val="00A61B17"/>
    <w:rsid w:val="00A61B1F"/>
    <w:rsid w:val="00A61E12"/>
    <w:rsid w:val="00A66645"/>
    <w:rsid w:val="00A67647"/>
    <w:rsid w:val="00A70139"/>
    <w:rsid w:val="00A70C70"/>
    <w:rsid w:val="00A71290"/>
    <w:rsid w:val="00A72142"/>
    <w:rsid w:val="00A747E1"/>
    <w:rsid w:val="00A74AA3"/>
    <w:rsid w:val="00A74C88"/>
    <w:rsid w:val="00A74F1D"/>
    <w:rsid w:val="00A76F3D"/>
    <w:rsid w:val="00A80710"/>
    <w:rsid w:val="00A8483D"/>
    <w:rsid w:val="00A859E1"/>
    <w:rsid w:val="00A8616D"/>
    <w:rsid w:val="00A86371"/>
    <w:rsid w:val="00A86E41"/>
    <w:rsid w:val="00A9117F"/>
    <w:rsid w:val="00A97D8C"/>
    <w:rsid w:val="00AA1403"/>
    <w:rsid w:val="00AA1628"/>
    <w:rsid w:val="00AA1EBD"/>
    <w:rsid w:val="00AA3007"/>
    <w:rsid w:val="00AA42F1"/>
    <w:rsid w:val="00AA67D6"/>
    <w:rsid w:val="00AA74B4"/>
    <w:rsid w:val="00AA7D91"/>
    <w:rsid w:val="00AB0FC4"/>
    <w:rsid w:val="00AB314B"/>
    <w:rsid w:val="00AB3CBF"/>
    <w:rsid w:val="00AB3D5F"/>
    <w:rsid w:val="00AB4463"/>
    <w:rsid w:val="00AB62CE"/>
    <w:rsid w:val="00AC1546"/>
    <w:rsid w:val="00AC5167"/>
    <w:rsid w:val="00AC6EBF"/>
    <w:rsid w:val="00AC70EC"/>
    <w:rsid w:val="00AC74FD"/>
    <w:rsid w:val="00AC7D40"/>
    <w:rsid w:val="00AC7DDE"/>
    <w:rsid w:val="00AD0DD6"/>
    <w:rsid w:val="00AD1538"/>
    <w:rsid w:val="00AD192F"/>
    <w:rsid w:val="00AD214F"/>
    <w:rsid w:val="00AD2466"/>
    <w:rsid w:val="00AD704E"/>
    <w:rsid w:val="00AE1073"/>
    <w:rsid w:val="00AE2A3B"/>
    <w:rsid w:val="00AE4FA2"/>
    <w:rsid w:val="00AE52B2"/>
    <w:rsid w:val="00AE6168"/>
    <w:rsid w:val="00AE6C39"/>
    <w:rsid w:val="00AE74CA"/>
    <w:rsid w:val="00AF0D61"/>
    <w:rsid w:val="00AF1344"/>
    <w:rsid w:val="00AF38BC"/>
    <w:rsid w:val="00AF3B1C"/>
    <w:rsid w:val="00AF5F27"/>
    <w:rsid w:val="00AF6E33"/>
    <w:rsid w:val="00AF78EC"/>
    <w:rsid w:val="00B00B0D"/>
    <w:rsid w:val="00B013D0"/>
    <w:rsid w:val="00B026E7"/>
    <w:rsid w:val="00B02C33"/>
    <w:rsid w:val="00B03F61"/>
    <w:rsid w:val="00B0541F"/>
    <w:rsid w:val="00B05944"/>
    <w:rsid w:val="00B05BEF"/>
    <w:rsid w:val="00B066AA"/>
    <w:rsid w:val="00B06D53"/>
    <w:rsid w:val="00B07344"/>
    <w:rsid w:val="00B10152"/>
    <w:rsid w:val="00B127F6"/>
    <w:rsid w:val="00B13192"/>
    <w:rsid w:val="00B13549"/>
    <w:rsid w:val="00B142FB"/>
    <w:rsid w:val="00B1448C"/>
    <w:rsid w:val="00B169BA"/>
    <w:rsid w:val="00B17A83"/>
    <w:rsid w:val="00B21BA6"/>
    <w:rsid w:val="00B21C55"/>
    <w:rsid w:val="00B23546"/>
    <w:rsid w:val="00B258C2"/>
    <w:rsid w:val="00B3303F"/>
    <w:rsid w:val="00B35452"/>
    <w:rsid w:val="00B359A4"/>
    <w:rsid w:val="00B40033"/>
    <w:rsid w:val="00B42884"/>
    <w:rsid w:val="00B42F98"/>
    <w:rsid w:val="00B4301E"/>
    <w:rsid w:val="00B4372A"/>
    <w:rsid w:val="00B43FB2"/>
    <w:rsid w:val="00B444C3"/>
    <w:rsid w:val="00B45529"/>
    <w:rsid w:val="00B47217"/>
    <w:rsid w:val="00B47C92"/>
    <w:rsid w:val="00B512E3"/>
    <w:rsid w:val="00B51857"/>
    <w:rsid w:val="00B53138"/>
    <w:rsid w:val="00B53763"/>
    <w:rsid w:val="00B54AF4"/>
    <w:rsid w:val="00B62A60"/>
    <w:rsid w:val="00B6371F"/>
    <w:rsid w:val="00B64A0E"/>
    <w:rsid w:val="00B64F2A"/>
    <w:rsid w:val="00B651E7"/>
    <w:rsid w:val="00B65BDB"/>
    <w:rsid w:val="00B67C53"/>
    <w:rsid w:val="00B67C9D"/>
    <w:rsid w:val="00B70509"/>
    <w:rsid w:val="00B70FEA"/>
    <w:rsid w:val="00B715D6"/>
    <w:rsid w:val="00B73A7B"/>
    <w:rsid w:val="00B73B4C"/>
    <w:rsid w:val="00B76239"/>
    <w:rsid w:val="00B8228F"/>
    <w:rsid w:val="00B82451"/>
    <w:rsid w:val="00B83E27"/>
    <w:rsid w:val="00B91685"/>
    <w:rsid w:val="00B94848"/>
    <w:rsid w:val="00B95387"/>
    <w:rsid w:val="00B955E4"/>
    <w:rsid w:val="00B967FB"/>
    <w:rsid w:val="00B96ADA"/>
    <w:rsid w:val="00BA03F1"/>
    <w:rsid w:val="00BA1FCE"/>
    <w:rsid w:val="00BA5C7E"/>
    <w:rsid w:val="00BA60B7"/>
    <w:rsid w:val="00BB0793"/>
    <w:rsid w:val="00BB299A"/>
    <w:rsid w:val="00BB3224"/>
    <w:rsid w:val="00BB35F9"/>
    <w:rsid w:val="00BB549F"/>
    <w:rsid w:val="00BB56B3"/>
    <w:rsid w:val="00BB6529"/>
    <w:rsid w:val="00BC0584"/>
    <w:rsid w:val="00BC05F7"/>
    <w:rsid w:val="00BC1E4C"/>
    <w:rsid w:val="00BC26E8"/>
    <w:rsid w:val="00BC379C"/>
    <w:rsid w:val="00BC5AA8"/>
    <w:rsid w:val="00BC7443"/>
    <w:rsid w:val="00BD03FA"/>
    <w:rsid w:val="00BD0851"/>
    <w:rsid w:val="00BD12E0"/>
    <w:rsid w:val="00BD2ACA"/>
    <w:rsid w:val="00BD49CE"/>
    <w:rsid w:val="00BD6A7C"/>
    <w:rsid w:val="00BD7106"/>
    <w:rsid w:val="00BD79ED"/>
    <w:rsid w:val="00BE0462"/>
    <w:rsid w:val="00BE3705"/>
    <w:rsid w:val="00BE37DA"/>
    <w:rsid w:val="00BE3C2A"/>
    <w:rsid w:val="00BF0589"/>
    <w:rsid w:val="00BF12CB"/>
    <w:rsid w:val="00BF19D7"/>
    <w:rsid w:val="00BF317D"/>
    <w:rsid w:val="00BF43E3"/>
    <w:rsid w:val="00C02C41"/>
    <w:rsid w:val="00C0323E"/>
    <w:rsid w:val="00C052DF"/>
    <w:rsid w:val="00C07BEA"/>
    <w:rsid w:val="00C07D39"/>
    <w:rsid w:val="00C11A96"/>
    <w:rsid w:val="00C12820"/>
    <w:rsid w:val="00C12ED4"/>
    <w:rsid w:val="00C13B84"/>
    <w:rsid w:val="00C13D68"/>
    <w:rsid w:val="00C17B0A"/>
    <w:rsid w:val="00C2122C"/>
    <w:rsid w:val="00C21BD1"/>
    <w:rsid w:val="00C231E8"/>
    <w:rsid w:val="00C23330"/>
    <w:rsid w:val="00C237A9"/>
    <w:rsid w:val="00C26B78"/>
    <w:rsid w:val="00C277C3"/>
    <w:rsid w:val="00C34446"/>
    <w:rsid w:val="00C36FCC"/>
    <w:rsid w:val="00C375CE"/>
    <w:rsid w:val="00C37B3C"/>
    <w:rsid w:val="00C37D8B"/>
    <w:rsid w:val="00C40686"/>
    <w:rsid w:val="00C435EE"/>
    <w:rsid w:val="00C43869"/>
    <w:rsid w:val="00C47ED4"/>
    <w:rsid w:val="00C50BC6"/>
    <w:rsid w:val="00C51B49"/>
    <w:rsid w:val="00C52436"/>
    <w:rsid w:val="00C53155"/>
    <w:rsid w:val="00C555DF"/>
    <w:rsid w:val="00C56303"/>
    <w:rsid w:val="00C5653A"/>
    <w:rsid w:val="00C60698"/>
    <w:rsid w:val="00C642CE"/>
    <w:rsid w:val="00C6592A"/>
    <w:rsid w:val="00C661B4"/>
    <w:rsid w:val="00C7198E"/>
    <w:rsid w:val="00C71B54"/>
    <w:rsid w:val="00C71F4E"/>
    <w:rsid w:val="00C7339E"/>
    <w:rsid w:val="00C7381C"/>
    <w:rsid w:val="00C747A9"/>
    <w:rsid w:val="00C75857"/>
    <w:rsid w:val="00C75C53"/>
    <w:rsid w:val="00C77360"/>
    <w:rsid w:val="00C77B68"/>
    <w:rsid w:val="00C83B70"/>
    <w:rsid w:val="00C841C2"/>
    <w:rsid w:val="00C87609"/>
    <w:rsid w:val="00C906C0"/>
    <w:rsid w:val="00C9354D"/>
    <w:rsid w:val="00C949AD"/>
    <w:rsid w:val="00C95B23"/>
    <w:rsid w:val="00C95D90"/>
    <w:rsid w:val="00C96EA3"/>
    <w:rsid w:val="00C96EE7"/>
    <w:rsid w:val="00C96F60"/>
    <w:rsid w:val="00CA0973"/>
    <w:rsid w:val="00CA11E9"/>
    <w:rsid w:val="00CA3D70"/>
    <w:rsid w:val="00CA681A"/>
    <w:rsid w:val="00CA6ACF"/>
    <w:rsid w:val="00CB1FFD"/>
    <w:rsid w:val="00CB57F1"/>
    <w:rsid w:val="00CB6576"/>
    <w:rsid w:val="00CC1592"/>
    <w:rsid w:val="00CC20C4"/>
    <w:rsid w:val="00CC280D"/>
    <w:rsid w:val="00CC2B69"/>
    <w:rsid w:val="00CC4631"/>
    <w:rsid w:val="00CC5B48"/>
    <w:rsid w:val="00CC6946"/>
    <w:rsid w:val="00CC704A"/>
    <w:rsid w:val="00CC7466"/>
    <w:rsid w:val="00CC7E8C"/>
    <w:rsid w:val="00CD002A"/>
    <w:rsid w:val="00CD0A5D"/>
    <w:rsid w:val="00CD0F3A"/>
    <w:rsid w:val="00CD1E16"/>
    <w:rsid w:val="00CD21A2"/>
    <w:rsid w:val="00CD2E6D"/>
    <w:rsid w:val="00CD33BE"/>
    <w:rsid w:val="00CD421E"/>
    <w:rsid w:val="00CD5169"/>
    <w:rsid w:val="00CD652C"/>
    <w:rsid w:val="00CD7404"/>
    <w:rsid w:val="00CE1AC3"/>
    <w:rsid w:val="00CE1F17"/>
    <w:rsid w:val="00CE22B2"/>
    <w:rsid w:val="00CE30BF"/>
    <w:rsid w:val="00CE4388"/>
    <w:rsid w:val="00CE5878"/>
    <w:rsid w:val="00CF03A4"/>
    <w:rsid w:val="00CF1F53"/>
    <w:rsid w:val="00CF5B98"/>
    <w:rsid w:val="00CF7BDA"/>
    <w:rsid w:val="00D010A5"/>
    <w:rsid w:val="00D01744"/>
    <w:rsid w:val="00D01CD1"/>
    <w:rsid w:val="00D0246A"/>
    <w:rsid w:val="00D02CDE"/>
    <w:rsid w:val="00D045C5"/>
    <w:rsid w:val="00D04DF4"/>
    <w:rsid w:val="00D05CA9"/>
    <w:rsid w:val="00D063B0"/>
    <w:rsid w:val="00D10A2B"/>
    <w:rsid w:val="00D10C19"/>
    <w:rsid w:val="00D11DB7"/>
    <w:rsid w:val="00D12AD5"/>
    <w:rsid w:val="00D12B16"/>
    <w:rsid w:val="00D14F1E"/>
    <w:rsid w:val="00D156F8"/>
    <w:rsid w:val="00D15845"/>
    <w:rsid w:val="00D16A3C"/>
    <w:rsid w:val="00D16E7A"/>
    <w:rsid w:val="00D17AEE"/>
    <w:rsid w:val="00D17B8B"/>
    <w:rsid w:val="00D20EDC"/>
    <w:rsid w:val="00D20EE9"/>
    <w:rsid w:val="00D2256D"/>
    <w:rsid w:val="00D26FC8"/>
    <w:rsid w:val="00D27444"/>
    <w:rsid w:val="00D33CEA"/>
    <w:rsid w:val="00D34F83"/>
    <w:rsid w:val="00D36E2D"/>
    <w:rsid w:val="00D4091D"/>
    <w:rsid w:val="00D41AA7"/>
    <w:rsid w:val="00D420B8"/>
    <w:rsid w:val="00D43A78"/>
    <w:rsid w:val="00D44467"/>
    <w:rsid w:val="00D449C2"/>
    <w:rsid w:val="00D469B9"/>
    <w:rsid w:val="00D47187"/>
    <w:rsid w:val="00D47B35"/>
    <w:rsid w:val="00D5076C"/>
    <w:rsid w:val="00D51EDC"/>
    <w:rsid w:val="00D52B4C"/>
    <w:rsid w:val="00D52BF5"/>
    <w:rsid w:val="00D5428C"/>
    <w:rsid w:val="00D544C5"/>
    <w:rsid w:val="00D56B2C"/>
    <w:rsid w:val="00D574ED"/>
    <w:rsid w:val="00D62F22"/>
    <w:rsid w:val="00D63AD7"/>
    <w:rsid w:val="00D64D30"/>
    <w:rsid w:val="00D66503"/>
    <w:rsid w:val="00D66F2A"/>
    <w:rsid w:val="00D67830"/>
    <w:rsid w:val="00D731D2"/>
    <w:rsid w:val="00D73415"/>
    <w:rsid w:val="00D7558B"/>
    <w:rsid w:val="00D77C33"/>
    <w:rsid w:val="00D821DD"/>
    <w:rsid w:val="00D846B2"/>
    <w:rsid w:val="00D84CDC"/>
    <w:rsid w:val="00D85555"/>
    <w:rsid w:val="00D86CBE"/>
    <w:rsid w:val="00D9004F"/>
    <w:rsid w:val="00D904A1"/>
    <w:rsid w:val="00D904B1"/>
    <w:rsid w:val="00D905E4"/>
    <w:rsid w:val="00D90A77"/>
    <w:rsid w:val="00D928AD"/>
    <w:rsid w:val="00D92C5E"/>
    <w:rsid w:val="00D92F86"/>
    <w:rsid w:val="00D94D6B"/>
    <w:rsid w:val="00D952F7"/>
    <w:rsid w:val="00D96E91"/>
    <w:rsid w:val="00DA364D"/>
    <w:rsid w:val="00DA436F"/>
    <w:rsid w:val="00DA4AC8"/>
    <w:rsid w:val="00DA7309"/>
    <w:rsid w:val="00DB7D6A"/>
    <w:rsid w:val="00DC2C03"/>
    <w:rsid w:val="00DC3157"/>
    <w:rsid w:val="00DC42E8"/>
    <w:rsid w:val="00DC5EB6"/>
    <w:rsid w:val="00DC6981"/>
    <w:rsid w:val="00DC7894"/>
    <w:rsid w:val="00DD044D"/>
    <w:rsid w:val="00DD05A9"/>
    <w:rsid w:val="00DD15EF"/>
    <w:rsid w:val="00DD168F"/>
    <w:rsid w:val="00DD186C"/>
    <w:rsid w:val="00DD29D8"/>
    <w:rsid w:val="00DD329F"/>
    <w:rsid w:val="00DD4603"/>
    <w:rsid w:val="00DD5525"/>
    <w:rsid w:val="00DD5893"/>
    <w:rsid w:val="00DE152E"/>
    <w:rsid w:val="00DE1A52"/>
    <w:rsid w:val="00DE2963"/>
    <w:rsid w:val="00DE3254"/>
    <w:rsid w:val="00DE32E8"/>
    <w:rsid w:val="00DE3484"/>
    <w:rsid w:val="00DE3ED6"/>
    <w:rsid w:val="00DE577B"/>
    <w:rsid w:val="00DE5D86"/>
    <w:rsid w:val="00DE661F"/>
    <w:rsid w:val="00DE764C"/>
    <w:rsid w:val="00DF1AC8"/>
    <w:rsid w:val="00DF2560"/>
    <w:rsid w:val="00DF2DF2"/>
    <w:rsid w:val="00DF49E2"/>
    <w:rsid w:val="00DF5A6F"/>
    <w:rsid w:val="00DF7150"/>
    <w:rsid w:val="00DF7D91"/>
    <w:rsid w:val="00E00A57"/>
    <w:rsid w:val="00E06788"/>
    <w:rsid w:val="00E07620"/>
    <w:rsid w:val="00E07E86"/>
    <w:rsid w:val="00E11C3A"/>
    <w:rsid w:val="00E11F49"/>
    <w:rsid w:val="00E13400"/>
    <w:rsid w:val="00E13963"/>
    <w:rsid w:val="00E143EB"/>
    <w:rsid w:val="00E158DF"/>
    <w:rsid w:val="00E16756"/>
    <w:rsid w:val="00E16AF5"/>
    <w:rsid w:val="00E16D22"/>
    <w:rsid w:val="00E16E8D"/>
    <w:rsid w:val="00E16F1B"/>
    <w:rsid w:val="00E174FC"/>
    <w:rsid w:val="00E20128"/>
    <w:rsid w:val="00E203F7"/>
    <w:rsid w:val="00E21815"/>
    <w:rsid w:val="00E258C4"/>
    <w:rsid w:val="00E2668A"/>
    <w:rsid w:val="00E26BFD"/>
    <w:rsid w:val="00E26F7F"/>
    <w:rsid w:val="00E327CE"/>
    <w:rsid w:val="00E34B5A"/>
    <w:rsid w:val="00E34B75"/>
    <w:rsid w:val="00E3506F"/>
    <w:rsid w:val="00E361E1"/>
    <w:rsid w:val="00E422D0"/>
    <w:rsid w:val="00E4442A"/>
    <w:rsid w:val="00E460D5"/>
    <w:rsid w:val="00E46A82"/>
    <w:rsid w:val="00E4759D"/>
    <w:rsid w:val="00E5290D"/>
    <w:rsid w:val="00E5438A"/>
    <w:rsid w:val="00E567B6"/>
    <w:rsid w:val="00E56F01"/>
    <w:rsid w:val="00E57063"/>
    <w:rsid w:val="00E57588"/>
    <w:rsid w:val="00E57DCE"/>
    <w:rsid w:val="00E61E0B"/>
    <w:rsid w:val="00E6389C"/>
    <w:rsid w:val="00E6556A"/>
    <w:rsid w:val="00E67E12"/>
    <w:rsid w:val="00E70268"/>
    <w:rsid w:val="00E70534"/>
    <w:rsid w:val="00E73BC7"/>
    <w:rsid w:val="00E73D68"/>
    <w:rsid w:val="00E81828"/>
    <w:rsid w:val="00E839EC"/>
    <w:rsid w:val="00E904EC"/>
    <w:rsid w:val="00E912BD"/>
    <w:rsid w:val="00E93D1D"/>
    <w:rsid w:val="00E94D6B"/>
    <w:rsid w:val="00E94D70"/>
    <w:rsid w:val="00E94DAB"/>
    <w:rsid w:val="00E94E26"/>
    <w:rsid w:val="00E9509F"/>
    <w:rsid w:val="00E9526F"/>
    <w:rsid w:val="00E9567B"/>
    <w:rsid w:val="00E95DF5"/>
    <w:rsid w:val="00E965C4"/>
    <w:rsid w:val="00E9771C"/>
    <w:rsid w:val="00EA027A"/>
    <w:rsid w:val="00EA319C"/>
    <w:rsid w:val="00EA4600"/>
    <w:rsid w:val="00EB0B9C"/>
    <w:rsid w:val="00EB2939"/>
    <w:rsid w:val="00EB4081"/>
    <w:rsid w:val="00EB4203"/>
    <w:rsid w:val="00EB4BB5"/>
    <w:rsid w:val="00EB540C"/>
    <w:rsid w:val="00EB5BB5"/>
    <w:rsid w:val="00EB61B0"/>
    <w:rsid w:val="00EB6485"/>
    <w:rsid w:val="00EC078B"/>
    <w:rsid w:val="00EC0E11"/>
    <w:rsid w:val="00EC3025"/>
    <w:rsid w:val="00EC4EFE"/>
    <w:rsid w:val="00EC57D4"/>
    <w:rsid w:val="00EC614F"/>
    <w:rsid w:val="00EC6DDC"/>
    <w:rsid w:val="00EC6E50"/>
    <w:rsid w:val="00EC75FA"/>
    <w:rsid w:val="00ED0F15"/>
    <w:rsid w:val="00ED21DB"/>
    <w:rsid w:val="00ED34A8"/>
    <w:rsid w:val="00ED5E93"/>
    <w:rsid w:val="00ED7168"/>
    <w:rsid w:val="00EE1475"/>
    <w:rsid w:val="00EE3144"/>
    <w:rsid w:val="00EE32ED"/>
    <w:rsid w:val="00EE3F7A"/>
    <w:rsid w:val="00EE6D3C"/>
    <w:rsid w:val="00EF0F43"/>
    <w:rsid w:val="00EF28FE"/>
    <w:rsid w:val="00EF4002"/>
    <w:rsid w:val="00EF4627"/>
    <w:rsid w:val="00EF4D3E"/>
    <w:rsid w:val="00EF60AF"/>
    <w:rsid w:val="00EF6282"/>
    <w:rsid w:val="00EF670C"/>
    <w:rsid w:val="00F01558"/>
    <w:rsid w:val="00F02E1A"/>
    <w:rsid w:val="00F06215"/>
    <w:rsid w:val="00F063F7"/>
    <w:rsid w:val="00F11753"/>
    <w:rsid w:val="00F14DA2"/>
    <w:rsid w:val="00F16A3E"/>
    <w:rsid w:val="00F16AE6"/>
    <w:rsid w:val="00F20634"/>
    <w:rsid w:val="00F210B7"/>
    <w:rsid w:val="00F2292D"/>
    <w:rsid w:val="00F237ED"/>
    <w:rsid w:val="00F25AE8"/>
    <w:rsid w:val="00F261BF"/>
    <w:rsid w:val="00F2668A"/>
    <w:rsid w:val="00F26ECF"/>
    <w:rsid w:val="00F311A2"/>
    <w:rsid w:val="00F3147A"/>
    <w:rsid w:val="00F31ACA"/>
    <w:rsid w:val="00F31B60"/>
    <w:rsid w:val="00F32A4F"/>
    <w:rsid w:val="00F35332"/>
    <w:rsid w:val="00F36742"/>
    <w:rsid w:val="00F40E24"/>
    <w:rsid w:val="00F41216"/>
    <w:rsid w:val="00F422C9"/>
    <w:rsid w:val="00F42DA6"/>
    <w:rsid w:val="00F43EA6"/>
    <w:rsid w:val="00F43F13"/>
    <w:rsid w:val="00F444F8"/>
    <w:rsid w:val="00F44881"/>
    <w:rsid w:val="00F469E1"/>
    <w:rsid w:val="00F53675"/>
    <w:rsid w:val="00F55737"/>
    <w:rsid w:val="00F558F2"/>
    <w:rsid w:val="00F56497"/>
    <w:rsid w:val="00F61818"/>
    <w:rsid w:val="00F61D39"/>
    <w:rsid w:val="00F62C45"/>
    <w:rsid w:val="00F65A0E"/>
    <w:rsid w:val="00F65CAD"/>
    <w:rsid w:val="00F6656E"/>
    <w:rsid w:val="00F6668E"/>
    <w:rsid w:val="00F66A75"/>
    <w:rsid w:val="00F66CEA"/>
    <w:rsid w:val="00F67ABE"/>
    <w:rsid w:val="00F704F9"/>
    <w:rsid w:val="00F712F8"/>
    <w:rsid w:val="00F716D1"/>
    <w:rsid w:val="00F72F81"/>
    <w:rsid w:val="00F735B3"/>
    <w:rsid w:val="00F73771"/>
    <w:rsid w:val="00F7515D"/>
    <w:rsid w:val="00F75334"/>
    <w:rsid w:val="00F7608C"/>
    <w:rsid w:val="00F80CBC"/>
    <w:rsid w:val="00F811EE"/>
    <w:rsid w:val="00F82732"/>
    <w:rsid w:val="00F82F37"/>
    <w:rsid w:val="00F85A65"/>
    <w:rsid w:val="00F861E7"/>
    <w:rsid w:val="00F87848"/>
    <w:rsid w:val="00F91148"/>
    <w:rsid w:val="00F91FBD"/>
    <w:rsid w:val="00F93240"/>
    <w:rsid w:val="00F93F14"/>
    <w:rsid w:val="00F93F64"/>
    <w:rsid w:val="00F9467C"/>
    <w:rsid w:val="00F95EC0"/>
    <w:rsid w:val="00FA289B"/>
    <w:rsid w:val="00FA7D59"/>
    <w:rsid w:val="00FB4F7C"/>
    <w:rsid w:val="00FB5200"/>
    <w:rsid w:val="00FB56A3"/>
    <w:rsid w:val="00FC14A9"/>
    <w:rsid w:val="00FC1997"/>
    <w:rsid w:val="00FC23BB"/>
    <w:rsid w:val="00FD04CE"/>
    <w:rsid w:val="00FD21D5"/>
    <w:rsid w:val="00FD2438"/>
    <w:rsid w:val="00FD31F8"/>
    <w:rsid w:val="00FD35F9"/>
    <w:rsid w:val="00FD3B28"/>
    <w:rsid w:val="00FD5C7E"/>
    <w:rsid w:val="00FD640C"/>
    <w:rsid w:val="00FD6F53"/>
    <w:rsid w:val="00FD75B7"/>
    <w:rsid w:val="00FE018B"/>
    <w:rsid w:val="00FE0306"/>
    <w:rsid w:val="00FE08C6"/>
    <w:rsid w:val="00FE2B17"/>
    <w:rsid w:val="00FE3FD0"/>
    <w:rsid w:val="00FE41B8"/>
    <w:rsid w:val="00FE4634"/>
    <w:rsid w:val="00FE4DA9"/>
    <w:rsid w:val="00FF0D10"/>
    <w:rsid w:val="00FF134A"/>
    <w:rsid w:val="00FF1507"/>
    <w:rsid w:val="00FF156C"/>
    <w:rsid w:val="00FF2FC8"/>
    <w:rsid w:val="00FF3389"/>
    <w:rsid w:val="00FF35D6"/>
    <w:rsid w:val="00FF4EBE"/>
    <w:rsid w:val="00FF65B6"/>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 w:type="character" w:customStyle="1" w:styleId="NichtaufgelsteErwhnung8">
    <w:name w:val="Nicht aufgelöste Erwähnung8"/>
    <w:basedOn w:val="Absatz-Standardschriftart"/>
    <w:uiPriority w:val="99"/>
    <w:semiHidden/>
    <w:unhideWhenUsed/>
    <w:rsid w:val="00F56497"/>
    <w:rPr>
      <w:color w:val="605E5C"/>
      <w:shd w:val="clear" w:color="auto" w:fill="E1DFDD"/>
    </w:rPr>
  </w:style>
  <w:style w:type="table" w:styleId="Gitternetztabelle2">
    <w:name w:val="Grid Table 2"/>
    <w:basedOn w:val="NormaleTabelle"/>
    <w:uiPriority w:val="47"/>
    <w:rsid w:val="000D4AAC"/>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08599866">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metabo.com" TargetMode="Externa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9B0BF7-6A8E-43A7-A8DA-0282F27F37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1689</Words>
  <Characters>11282</Characters>
  <Application>Microsoft Office Word</Application>
  <DocSecurity>0</DocSecurity>
  <Lines>94</Lines>
  <Paragraphs>25</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12946</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3</cp:revision>
  <cp:lastPrinted>2022-03-31T08:34:00Z</cp:lastPrinted>
  <dcterms:created xsi:type="dcterms:W3CDTF">2022-04-06T07:06:00Z</dcterms:created>
  <dcterms:modified xsi:type="dcterms:W3CDTF">2022-04-06T07:07:00Z</dcterms:modified>
</cp:coreProperties>
</file>